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2ACAF3" w14:textId="7A591353" w:rsidR="00ED6267" w:rsidRPr="000E4356" w:rsidRDefault="00ED6267" w:rsidP="00ED6267">
      <w:pPr>
        <w:tabs>
          <w:tab w:val="center" w:pos="4536"/>
          <w:tab w:val="right" w:pos="7938"/>
          <w:tab w:val="right" w:pos="9639"/>
        </w:tabs>
        <w:ind w:right="2"/>
        <w:rPr>
          <w:b/>
          <w:bCs/>
          <w:sz w:val="28"/>
        </w:rPr>
      </w:pPr>
      <w:r w:rsidRPr="000E4356">
        <w:rPr>
          <w:b/>
          <w:bCs/>
          <w:sz w:val="28"/>
        </w:rPr>
        <w:t>3GPP TSG RAN WG1 #1</w:t>
      </w:r>
      <w:r>
        <w:rPr>
          <w:b/>
          <w:bCs/>
          <w:sz w:val="28"/>
        </w:rPr>
        <w:t>20bis</w:t>
      </w:r>
      <w:r w:rsidRPr="000E4356">
        <w:rPr>
          <w:b/>
          <w:bCs/>
          <w:sz w:val="28"/>
        </w:rPr>
        <w:tab/>
      </w:r>
      <w:r w:rsidRPr="000E4356">
        <w:rPr>
          <w:b/>
          <w:bCs/>
          <w:sz w:val="28"/>
        </w:rPr>
        <w:tab/>
      </w:r>
      <w:r w:rsidRPr="000E4356">
        <w:rPr>
          <w:b/>
          <w:bCs/>
          <w:sz w:val="28"/>
        </w:rPr>
        <w:tab/>
      </w:r>
      <w:r w:rsidRPr="006A159C">
        <w:rPr>
          <w:b/>
          <w:bCs/>
          <w:sz w:val="28"/>
        </w:rPr>
        <w:t>R1-250</w:t>
      </w:r>
      <w:r w:rsidR="006A159C" w:rsidRPr="006A159C">
        <w:rPr>
          <w:b/>
          <w:bCs/>
          <w:sz w:val="28"/>
        </w:rPr>
        <w:t>2631</w:t>
      </w:r>
    </w:p>
    <w:p w14:paraId="185AB2CB" w14:textId="32989DDB" w:rsidR="002D00B5" w:rsidRDefault="00ED6267" w:rsidP="00311702">
      <w:pPr>
        <w:pStyle w:val="3GPPHeader"/>
        <w:rPr>
          <w:rFonts w:eastAsia="MS Mincho"/>
          <w:bCs/>
          <w:sz w:val="28"/>
          <w:lang w:val="en-GB" w:eastAsia="ja-JP"/>
        </w:rPr>
      </w:pPr>
      <w:r>
        <w:rPr>
          <w:rFonts w:eastAsia="MS Mincho"/>
          <w:bCs/>
          <w:sz w:val="28"/>
          <w:lang w:val="en-GB" w:eastAsia="ja-JP"/>
        </w:rPr>
        <w:t>Wuhan, China, April 7</w:t>
      </w:r>
      <w:r w:rsidRPr="00E047E1">
        <w:rPr>
          <w:rFonts w:eastAsia="MS Mincho" w:hint="eastAsia"/>
          <w:bCs/>
          <w:sz w:val="28"/>
          <w:vertAlign w:val="superscript"/>
          <w:lang w:val="en-GB" w:eastAsia="ja-JP"/>
        </w:rPr>
        <w:t>th</w:t>
      </w:r>
      <w:r w:rsidRPr="00E047E1">
        <w:rPr>
          <w:rFonts w:eastAsia="MS Mincho"/>
          <w:bCs/>
          <w:sz w:val="28"/>
          <w:lang w:val="en-GB" w:eastAsia="ja-JP"/>
        </w:rPr>
        <w:t xml:space="preserve"> – </w:t>
      </w:r>
      <w:r>
        <w:rPr>
          <w:rFonts w:eastAsia="MS Mincho"/>
          <w:bCs/>
          <w:sz w:val="28"/>
          <w:lang w:val="en-GB" w:eastAsia="ja-JP"/>
        </w:rPr>
        <w:t>11</w:t>
      </w:r>
      <w:r w:rsidRPr="000B5638">
        <w:rPr>
          <w:rFonts w:eastAsia="MS Mincho"/>
          <w:bCs/>
          <w:sz w:val="28"/>
          <w:vertAlign w:val="superscript"/>
          <w:lang w:val="en-GB" w:eastAsia="ja-JP"/>
        </w:rPr>
        <w:t>st</w:t>
      </w:r>
      <w:r w:rsidRPr="00E047E1">
        <w:rPr>
          <w:rFonts w:eastAsia="MS Mincho"/>
          <w:bCs/>
          <w:sz w:val="28"/>
          <w:lang w:val="en-GB" w:eastAsia="ja-JP"/>
        </w:rPr>
        <w:t>, 202</w:t>
      </w:r>
      <w:r>
        <w:rPr>
          <w:rFonts w:eastAsia="MS Mincho"/>
          <w:bCs/>
          <w:sz w:val="28"/>
          <w:lang w:val="en-GB" w:eastAsia="ja-JP"/>
        </w:rPr>
        <w:t>5</w:t>
      </w:r>
    </w:p>
    <w:p w14:paraId="59A0D440" w14:textId="77777777" w:rsidR="00ED6267" w:rsidRPr="002D2038" w:rsidRDefault="00ED6267" w:rsidP="00311702">
      <w:pPr>
        <w:pStyle w:val="3GPPHeader"/>
        <w:rPr>
          <w:rFonts w:eastAsia="MS Mincho"/>
          <w:bCs/>
          <w:sz w:val="28"/>
          <w:lang w:val="en-GB" w:eastAsia="ja-JP"/>
        </w:rPr>
      </w:pPr>
    </w:p>
    <w:p w14:paraId="5FB7E722" w14:textId="23EBCA7B" w:rsidR="00E90E49" w:rsidRPr="00CE30E7" w:rsidRDefault="00E90E49" w:rsidP="00311702">
      <w:pPr>
        <w:pStyle w:val="3GPPHeader"/>
      </w:pPr>
      <w:r w:rsidRPr="00CE30E7">
        <w:t>Agenda Item:</w:t>
      </w:r>
      <w:r w:rsidRPr="00CE30E7">
        <w:tab/>
      </w:r>
      <w:r w:rsidR="002D2038" w:rsidRPr="002A039D">
        <w:t>9</w:t>
      </w:r>
      <w:r w:rsidR="00FA72BF" w:rsidRPr="002A039D">
        <w:t>.</w:t>
      </w:r>
      <w:r w:rsidR="00C151AD" w:rsidRPr="002A039D">
        <w:t>1</w:t>
      </w:r>
      <w:r w:rsidR="002D2038" w:rsidRPr="002A039D">
        <w:t>1.</w:t>
      </w:r>
      <w:r w:rsidR="004037A3" w:rsidRPr="002A039D">
        <w:t>3</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4190F357" w:rsidR="00531215" w:rsidRPr="00CE30E7" w:rsidRDefault="003D3C45" w:rsidP="00311702">
      <w:pPr>
        <w:pStyle w:val="3GPPHeader"/>
      </w:pPr>
      <w:r w:rsidRPr="00CE30E7">
        <w:t>Title:</w:t>
      </w:r>
      <w:r w:rsidR="00E90E49" w:rsidRPr="00CE30E7">
        <w:tab/>
      </w:r>
      <w:r w:rsidR="00ED6267">
        <w:t xml:space="preserve">On </w:t>
      </w:r>
      <w:r w:rsidR="004037A3">
        <w:t>NR-NTN Uplink Capacity</w:t>
      </w:r>
      <w:r w:rsidR="002D2038">
        <w:t xml:space="preserve"> Enhancement</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04EDAC8E" w14:textId="35089EB7" w:rsidR="00D41F06" w:rsidRDefault="00E00129" w:rsidP="00D94559">
      <w:pPr>
        <w:jc w:val="both"/>
      </w:pPr>
      <w:r>
        <w:t>In RAN #1</w:t>
      </w:r>
      <w:r w:rsidR="002D2038">
        <w:t>0</w:t>
      </w:r>
      <w:r w:rsidR="00D41F06">
        <w:t>4</w:t>
      </w:r>
      <w:r>
        <w:t xml:space="preserve"> meeting</w:t>
      </w:r>
      <w:r w:rsidR="00385112">
        <w:t xml:space="preserve">, </w:t>
      </w:r>
      <w:r w:rsidR="002D2038">
        <w:t xml:space="preserve">the WID of Release 19 NR NTN was </w:t>
      </w:r>
      <w:r w:rsidR="00B147E1">
        <w:t>revised</w:t>
      </w:r>
      <w:r w:rsidR="002D2038">
        <w:t xml:space="preserve"> </w:t>
      </w:r>
      <w:r w:rsidR="002D2038">
        <w:fldChar w:fldCharType="begin"/>
      </w:r>
      <w:r w:rsidR="002D2038">
        <w:instrText xml:space="preserve"> REF _Ref146048113 \r \h </w:instrText>
      </w:r>
      <w:r w:rsidR="002D2038">
        <w:fldChar w:fldCharType="separate"/>
      </w:r>
      <w:r w:rsidR="00D137DC">
        <w:t>[1]</w:t>
      </w:r>
      <w:r w:rsidR="002D2038">
        <w:fldChar w:fldCharType="end"/>
      </w:r>
      <w:r w:rsidR="002D2038">
        <w:t xml:space="preserve">. One objective of the WID is </w:t>
      </w:r>
      <w:r w:rsidR="004037A3">
        <w:rPr>
          <w:rFonts w:eastAsia="Calibri"/>
          <w:lang w:eastAsia="ko-KR"/>
        </w:rPr>
        <w:t>u</w:t>
      </w:r>
      <w:r w:rsidR="004037A3" w:rsidRPr="009431DD">
        <w:rPr>
          <w:rFonts w:eastAsia="Calibri"/>
          <w:lang w:eastAsia="ko-KR"/>
        </w:rPr>
        <w:t xml:space="preserve">plink </w:t>
      </w:r>
      <w:r w:rsidR="004037A3">
        <w:rPr>
          <w:rFonts w:eastAsia="Calibri"/>
          <w:lang w:eastAsia="ko-KR"/>
        </w:rPr>
        <w:t>c</w:t>
      </w:r>
      <w:r w:rsidR="004037A3" w:rsidRPr="009431DD">
        <w:rPr>
          <w:rFonts w:eastAsia="Calibri"/>
          <w:lang w:eastAsia="ko-KR"/>
        </w:rPr>
        <w:t>apacity/</w:t>
      </w:r>
      <w:r w:rsidR="004037A3">
        <w:rPr>
          <w:rFonts w:eastAsia="Calibri"/>
          <w:lang w:eastAsia="ko-KR"/>
        </w:rPr>
        <w:t>t</w:t>
      </w:r>
      <w:r w:rsidR="004037A3" w:rsidRPr="009431DD">
        <w:rPr>
          <w:rFonts w:eastAsia="Calibri"/>
          <w:lang w:eastAsia="ko-KR"/>
        </w:rPr>
        <w:t xml:space="preserve">hroughput </w:t>
      </w:r>
      <w:r w:rsidR="004037A3">
        <w:rPr>
          <w:rFonts w:eastAsia="Calibri"/>
          <w:lang w:eastAsia="ko-KR"/>
        </w:rPr>
        <w:t>e</w:t>
      </w:r>
      <w:r w:rsidR="004037A3" w:rsidRPr="009431DD">
        <w:rPr>
          <w:rFonts w:eastAsia="Calibri"/>
          <w:lang w:eastAsia="ko-KR"/>
        </w:rPr>
        <w:t>nhancement for FR1-NTN</w:t>
      </w:r>
      <w:r w:rsidR="002D2038">
        <w:t xml:space="preserve">. </w:t>
      </w:r>
    </w:p>
    <w:p w14:paraId="2E6959A8" w14:textId="77777777" w:rsidR="00D41F06" w:rsidRDefault="00D41F06" w:rsidP="00D94559">
      <w:pPr>
        <w:jc w:val="both"/>
      </w:pPr>
    </w:p>
    <w:tbl>
      <w:tblPr>
        <w:tblStyle w:val="TableGrid"/>
        <w:tblW w:w="0" w:type="auto"/>
        <w:tblLook w:val="04A0" w:firstRow="1" w:lastRow="0" w:firstColumn="1" w:lastColumn="0" w:noHBand="0" w:noVBand="1"/>
      </w:tblPr>
      <w:tblGrid>
        <w:gridCol w:w="9629"/>
      </w:tblGrid>
      <w:tr w:rsidR="00D41F06" w14:paraId="12A87EAC" w14:textId="77777777" w:rsidTr="00D41F06">
        <w:tc>
          <w:tcPr>
            <w:tcW w:w="9629" w:type="dxa"/>
          </w:tcPr>
          <w:p w14:paraId="3F8AD327" w14:textId="77777777" w:rsidR="00D41F06" w:rsidRPr="00D41F06" w:rsidRDefault="00D41F06" w:rsidP="00D41F06">
            <w:pPr>
              <w:numPr>
                <w:ilvl w:val="0"/>
                <w:numId w:val="31"/>
              </w:numPr>
              <w:overflowPunct w:val="0"/>
              <w:autoSpaceDE w:val="0"/>
              <w:autoSpaceDN w:val="0"/>
              <w:adjustRightInd w:val="0"/>
              <w:spacing w:line="276" w:lineRule="auto"/>
              <w:textAlignment w:val="baseline"/>
              <w:rPr>
                <w:rFonts w:eastAsia="Calibri"/>
                <w:lang w:eastAsia="ko-KR"/>
              </w:rPr>
            </w:pPr>
            <w:r w:rsidRPr="00D41F06">
              <w:rPr>
                <w:rFonts w:eastAsia="Calibri"/>
                <w:lang w:eastAsia="ko-KR"/>
              </w:rPr>
              <w:t>Uplink Capacity/Cell Throughput Enhancement for FR1-NTN [RAN1, RAN2, RAN4]</w:t>
            </w:r>
          </w:p>
          <w:p w14:paraId="4BD35449"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Orthogonal Cover Codes (OCC) for DFT-s-OFDM PUSCH at least for multiplexing 2 or 4 UEs when PUSCH repetitions are used </w:t>
            </w:r>
          </w:p>
          <w:p w14:paraId="05555B8D"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 xml:space="preserve">Specify necessary </w:t>
            </w:r>
            <w:proofErr w:type="spellStart"/>
            <w:r w:rsidRPr="00D41F06">
              <w:rPr>
                <w:rFonts w:ascii="Times New Roman" w:hAnsi="Times New Roman"/>
                <w:sz w:val="24"/>
                <w:szCs w:val="24"/>
              </w:rPr>
              <w:t>signalling</w:t>
            </w:r>
            <w:proofErr w:type="spellEnd"/>
            <w:r w:rsidRPr="00D41F06">
              <w:rPr>
                <w:rFonts w:ascii="Times New Roman" w:hAnsi="Times New Roman"/>
                <w:sz w:val="24"/>
                <w:szCs w:val="24"/>
              </w:rPr>
              <w:t xml:space="preserve"> </w:t>
            </w:r>
          </w:p>
          <w:p w14:paraId="36A5DA5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Update RF requirements accordingly, if needed</w:t>
            </w:r>
          </w:p>
          <w:p w14:paraId="13B5CBDE" w14:textId="77777777" w:rsidR="00D41F06" w:rsidRPr="00D41F06" w:rsidRDefault="00D41F06" w:rsidP="00D41F06">
            <w:pPr>
              <w:pStyle w:val="ListParagraph"/>
              <w:widowControl w:val="0"/>
              <w:numPr>
                <w:ilvl w:val="0"/>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Notes for this objective:</w:t>
            </w:r>
          </w:p>
          <w:p w14:paraId="405AC716"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targeting improvements/impacts of MU-MIMO capability</w:t>
            </w:r>
          </w:p>
          <w:p w14:paraId="75945CBF"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The enhancement is not targeted to PUSCH DMRS</w:t>
            </w:r>
          </w:p>
          <w:p w14:paraId="57B70FB5"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No enhancement for initial access</w:t>
            </w:r>
          </w:p>
          <w:p w14:paraId="24E28A6B" w14:textId="77777777" w:rsidR="00D41F06" w:rsidRPr="00D41F06" w:rsidRDefault="00D41F06" w:rsidP="00D41F06">
            <w:pPr>
              <w:pStyle w:val="ListParagraph"/>
              <w:widowControl w:val="0"/>
              <w:numPr>
                <w:ilvl w:val="1"/>
                <w:numId w:val="32"/>
              </w:numPr>
              <w:spacing w:line="276" w:lineRule="auto"/>
              <w:contextualSpacing/>
              <w:jc w:val="both"/>
              <w:rPr>
                <w:rFonts w:ascii="Times New Roman" w:hAnsi="Times New Roman"/>
                <w:sz w:val="24"/>
                <w:szCs w:val="24"/>
              </w:rPr>
            </w:pPr>
            <w:r w:rsidRPr="00D41F06">
              <w:rPr>
                <w:rFonts w:ascii="Times New Roman" w:hAnsi="Times New Roman"/>
                <w:sz w:val="24"/>
                <w:szCs w:val="24"/>
              </w:rPr>
              <w:t>Enhancements to PRACH are not in scope.</w:t>
            </w:r>
          </w:p>
          <w:p w14:paraId="628E92F4" w14:textId="72990E28" w:rsidR="00D41F06" w:rsidRPr="00D41F06" w:rsidRDefault="00D41F06" w:rsidP="00D94559">
            <w:pPr>
              <w:pStyle w:val="ListParagraph"/>
              <w:widowControl w:val="0"/>
              <w:numPr>
                <w:ilvl w:val="1"/>
                <w:numId w:val="32"/>
              </w:numPr>
              <w:spacing w:line="276" w:lineRule="auto"/>
              <w:contextualSpacing/>
              <w:jc w:val="both"/>
              <w:rPr>
                <w:rFonts w:ascii="Times New Roman" w:hAnsi="Times New Roman"/>
                <w:sz w:val="20"/>
                <w:szCs w:val="20"/>
              </w:rPr>
            </w:pPr>
            <w:r w:rsidRPr="00D41F06">
              <w:rPr>
                <w:rFonts w:ascii="Times New Roman" w:hAnsi="Times New Roman"/>
                <w:sz w:val="24"/>
                <w:szCs w:val="24"/>
              </w:rPr>
              <w:t>This feature may be applicable for UEs operating in terrestrial networks based on a common design</w:t>
            </w:r>
          </w:p>
        </w:tc>
      </w:tr>
    </w:tbl>
    <w:p w14:paraId="64B91CDA" w14:textId="77777777" w:rsidR="00D41F06" w:rsidRDefault="00D41F06" w:rsidP="00D94559">
      <w:pPr>
        <w:jc w:val="both"/>
      </w:pPr>
    </w:p>
    <w:p w14:paraId="365B3A90" w14:textId="15D9B3A3" w:rsidR="00946B54" w:rsidRDefault="00D94559" w:rsidP="00D94559">
      <w:pPr>
        <w:jc w:val="both"/>
      </w:pPr>
      <w:r>
        <w:t>In RAN1 #1</w:t>
      </w:r>
      <w:r w:rsidR="00ED6267">
        <w:t>20</w:t>
      </w:r>
      <w:r w:rsidR="00A34610">
        <w:t xml:space="preserve"> </w:t>
      </w:r>
      <w:r>
        <w:t>meeting</w:t>
      </w:r>
      <w:r w:rsidR="00924D64">
        <w:t xml:space="preserve"> </w:t>
      </w:r>
      <w:r w:rsidR="00924D64">
        <w:fldChar w:fldCharType="begin"/>
      </w:r>
      <w:r w:rsidR="00924D64">
        <w:instrText xml:space="preserve"> REF _Ref194045563 \r \h </w:instrText>
      </w:r>
      <w:r w:rsidR="00924D64">
        <w:fldChar w:fldCharType="separate"/>
      </w:r>
      <w:r w:rsidR="00924D64">
        <w:t>[2]</w:t>
      </w:r>
      <w:r w:rsidR="00924D64">
        <w:fldChar w:fldCharType="end"/>
      </w:r>
      <w:r>
        <w:t xml:space="preserve">, the following agreement </w:t>
      </w:r>
      <w:r w:rsidR="00A34610">
        <w:t xml:space="preserve">and </w:t>
      </w:r>
      <w:r w:rsidR="00ED6267">
        <w:t>conclusions</w:t>
      </w:r>
      <w:r w:rsidR="00A34610">
        <w:t xml:space="preserve"> </w:t>
      </w:r>
      <w:r>
        <w:t xml:space="preserve">have been made. </w:t>
      </w:r>
    </w:p>
    <w:p w14:paraId="14A2AB59" w14:textId="77777777" w:rsidR="00ED6267" w:rsidRDefault="00ED6267" w:rsidP="00D94559">
      <w:pPr>
        <w:jc w:val="both"/>
      </w:pPr>
    </w:p>
    <w:p w14:paraId="11B83A3E" w14:textId="77777777" w:rsidR="00ED6267" w:rsidRPr="00ED478B" w:rsidRDefault="00ED6267" w:rsidP="00ED6267">
      <w:pPr>
        <w:jc w:val="both"/>
        <w:rPr>
          <w:b/>
          <w:bCs/>
          <w:szCs w:val="20"/>
        </w:rPr>
      </w:pPr>
      <w:r w:rsidRPr="00ED478B">
        <w:rPr>
          <w:b/>
          <w:bCs/>
          <w:szCs w:val="20"/>
        </w:rPr>
        <w:t>Conclusion</w:t>
      </w:r>
    </w:p>
    <w:p w14:paraId="639F04D5" w14:textId="77777777" w:rsidR="00ED6267" w:rsidRPr="00ED478B" w:rsidRDefault="00ED6267" w:rsidP="00ED6267">
      <w:pPr>
        <w:jc w:val="both"/>
        <w:rPr>
          <w:bCs/>
          <w:szCs w:val="20"/>
        </w:rPr>
      </w:pPr>
      <w:r w:rsidRPr="00ED478B">
        <w:rPr>
          <w:bCs/>
          <w:szCs w:val="20"/>
        </w:rPr>
        <w:t>For OCC time synchronization / alignment of multiplexed UEs to maintain orthogonality of the codes used for OCC, OCC group alignment is handled by network scheduling without specification impact.</w:t>
      </w:r>
    </w:p>
    <w:p w14:paraId="668954F0" w14:textId="77777777" w:rsidR="00ED6267" w:rsidRPr="00ED478B" w:rsidRDefault="00ED6267" w:rsidP="00ED6267">
      <w:pPr>
        <w:jc w:val="both"/>
        <w:rPr>
          <w:szCs w:val="20"/>
          <w:lang w:eastAsia="x-none"/>
        </w:rPr>
      </w:pPr>
    </w:p>
    <w:p w14:paraId="3D8C7B2A" w14:textId="77777777" w:rsidR="00ED6267" w:rsidRPr="00ED478B" w:rsidRDefault="00ED6267" w:rsidP="00ED6267">
      <w:pPr>
        <w:jc w:val="both"/>
        <w:rPr>
          <w:b/>
          <w:bCs/>
          <w:szCs w:val="20"/>
        </w:rPr>
      </w:pPr>
      <w:r w:rsidRPr="00ED478B">
        <w:rPr>
          <w:b/>
          <w:bCs/>
          <w:szCs w:val="20"/>
        </w:rPr>
        <w:t>Conclusion</w:t>
      </w:r>
    </w:p>
    <w:p w14:paraId="515DDD63" w14:textId="77777777" w:rsidR="00ED6267" w:rsidRPr="00ED478B" w:rsidRDefault="00ED6267" w:rsidP="00ED6267">
      <w:pPr>
        <w:jc w:val="both"/>
        <w:rPr>
          <w:iCs/>
          <w:szCs w:val="20"/>
        </w:rPr>
      </w:pPr>
      <w:r w:rsidRPr="00ED478B">
        <w:rPr>
          <w:bCs/>
          <w:iCs/>
          <w:szCs w:val="20"/>
        </w:rPr>
        <w:t>OCC with Msg3 PUSCH is not in scope of Release 19 NR NTN Ph3</w:t>
      </w:r>
      <w:r w:rsidRPr="00ED478B">
        <w:rPr>
          <w:iCs/>
          <w:szCs w:val="20"/>
        </w:rPr>
        <w:t>.</w:t>
      </w:r>
    </w:p>
    <w:p w14:paraId="190304B8" w14:textId="77777777" w:rsidR="00ED6267" w:rsidRPr="00ED478B" w:rsidRDefault="00ED6267" w:rsidP="00ED6267">
      <w:pPr>
        <w:rPr>
          <w:szCs w:val="20"/>
          <w:lang w:eastAsia="x-none"/>
        </w:rPr>
      </w:pPr>
    </w:p>
    <w:p w14:paraId="733D7ED2" w14:textId="77777777" w:rsidR="00ED6267" w:rsidRPr="00801D8E" w:rsidRDefault="00ED6267" w:rsidP="00ED6267">
      <w:pPr>
        <w:jc w:val="both"/>
        <w:rPr>
          <w:bCs/>
          <w:szCs w:val="22"/>
        </w:rPr>
      </w:pPr>
      <w:r w:rsidRPr="00801D8E">
        <w:rPr>
          <w:bCs/>
          <w:szCs w:val="22"/>
          <w:highlight w:val="green"/>
        </w:rPr>
        <w:t>Agreement</w:t>
      </w:r>
    </w:p>
    <w:p w14:paraId="19372AF0" w14:textId="77777777" w:rsidR="00ED6267" w:rsidRPr="00801D8E" w:rsidRDefault="00ED6267" w:rsidP="00ED6267">
      <w:pPr>
        <w:jc w:val="both"/>
        <w:rPr>
          <w:rFonts w:eastAsiaTheme="minorEastAsia"/>
          <w:bCs/>
          <w:szCs w:val="20"/>
        </w:rPr>
      </w:pPr>
      <w:r w:rsidRPr="00801D8E">
        <w:rPr>
          <w:bCs/>
          <w:szCs w:val="20"/>
        </w:rPr>
        <w:t xml:space="preserve">For RV cycling for OCC with DG-PUSCH, support </w:t>
      </w:r>
      <w:r w:rsidRPr="00801D8E">
        <w:rPr>
          <w:rFonts w:eastAsia="SimSun"/>
          <w:bCs/>
          <w:szCs w:val="20"/>
        </w:rPr>
        <w:t xml:space="preserve">Option 1 </w:t>
      </w:r>
    </w:p>
    <w:p w14:paraId="7476FB32" w14:textId="77777777" w:rsidR="00ED6267" w:rsidRPr="00801D8E" w:rsidRDefault="00ED6267" w:rsidP="00ED6267">
      <w:pPr>
        <w:numPr>
          <w:ilvl w:val="0"/>
          <w:numId w:val="50"/>
        </w:numPr>
        <w:spacing w:line="252" w:lineRule="auto"/>
        <w:jc w:val="both"/>
        <w:rPr>
          <w:bCs/>
          <w:szCs w:val="20"/>
          <w:lang w:eastAsia="x-none"/>
        </w:rPr>
      </w:pPr>
      <w:r w:rsidRPr="00801D8E">
        <w:rPr>
          <w:bCs/>
          <w:szCs w:val="20"/>
          <w:lang w:eastAsia="x-none"/>
        </w:rPr>
        <w:t>Option 1: RV cycling is used across OCC groups.</w:t>
      </w:r>
    </w:p>
    <w:p w14:paraId="138FAE58" w14:textId="77777777" w:rsidR="00ED6267" w:rsidRPr="00801D8E" w:rsidRDefault="00ED6267" w:rsidP="00ED6267">
      <w:pPr>
        <w:numPr>
          <w:ilvl w:val="1"/>
          <w:numId w:val="50"/>
        </w:numPr>
        <w:spacing w:line="252" w:lineRule="auto"/>
        <w:jc w:val="both"/>
        <w:rPr>
          <w:bCs/>
          <w:szCs w:val="20"/>
          <w:lang w:eastAsia="x-none"/>
        </w:rPr>
      </w:pPr>
      <w:r w:rsidRPr="00801D8E">
        <w:rPr>
          <w:bCs/>
          <w:szCs w:val="20"/>
          <w:lang w:eastAsia="x-none"/>
        </w:rPr>
        <w:t xml:space="preserve">Note: when option 1 </w:t>
      </w:r>
      <w:r w:rsidRPr="00801D8E">
        <w:rPr>
          <w:bCs/>
          <w:color w:val="000000" w:themeColor="text1"/>
          <w:szCs w:val="20"/>
          <w:lang w:eastAsia="x-none"/>
        </w:rPr>
        <w:t xml:space="preserve">is applied, RV </w:t>
      </w:r>
      <w:r w:rsidRPr="00801D8E">
        <w:rPr>
          <w:bCs/>
          <w:szCs w:val="20"/>
          <w:lang w:eastAsia="x-none"/>
        </w:rPr>
        <w:t>cycling is applied when the number of repetitions is greater than the OCC length</w:t>
      </w:r>
    </w:p>
    <w:p w14:paraId="023F460C" w14:textId="09E9DC10" w:rsidR="00A15471" w:rsidRPr="00ED6267" w:rsidRDefault="00ED6267" w:rsidP="00ED6267">
      <w:pPr>
        <w:spacing w:line="252" w:lineRule="auto"/>
        <w:jc w:val="both"/>
        <w:rPr>
          <w:bCs/>
          <w:szCs w:val="20"/>
        </w:rPr>
      </w:pPr>
      <w:r w:rsidRPr="00801D8E">
        <w:rPr>
          <w:bCs/>
          <w:szCs w:val="20"/>
        </w:rPr>
        <w:t>No optimization in Rel-19 for pairing UEs with OCC2 and UEs with OCC4.</w:t>
      </w:r>
    </w:p>
    <w:p w14:paraId="52C92303" w14:textId="77777777" w:rsidR="00ED6267" w:rsidRDefault="00ED6267" w:rsidP="00CD60DA">
      <w:pPr>
        <w:jc w:val="both"/>
      </w:pPr>
    </w:p>
    <w:p w14:paraId="65E8C13E" w14:textId="42EC8938" w:rsidR="006400C7" w:rsidRPr="006400C7" w:rsidRDefault="006400C7" w:rsidP="00CD60DA">
      <w:pPr>
        <w:jc w:val="both"/>
      </w:pPr>
      <w:r>
        <w:t xml:space="preserve">In this contribution, we </w:t>
      </w:r>
      <w:r w:rsidR="00991887">
        <w:t xml:space="preserve">provide our </w:t>
      </w:r>
      <w:r w:rsidR="006A669F">
        <w:t>views on</w:t>
      </w:r>
      <w:r w:rsidR="00385112">
        <w:t xml:space="preserve"> the </w:t>
      </w:r>
      <w:r w:rsidR="00ED6267">
        <w:t>remaining issues</w:t>
      </w:r>
      <w:r w:rsidR="002D2038">
        <w:t xml:space="preserve"> of </w:t>
      </w:r>
      <w:r w:rsidR="008D2AC3">
        <w:t>NR-NTN uplink capacity enhancement</w:t>
      </w:r>
      <w:r w:rsidR="00385112">
        <w:t xml:space="preserve">. </w:t>
      </w:r>
    </w:p>
    <w:p w14:paraId="07430141" w14:textId="3093C27A" w:rsidR="00A34610" w:rsidRDefault="00EA5A5B" w:rsidP="00447B1C">
      <w:pPr>
        <w:pStyle w:val="Heading1"/>
      </w:pPr>
      <w:r>
        <w:lastRenderedPageBreak/>
        <w:t>Discussio</w:t>
      </w:r>
      <w:r w:rsidR="00A34610">
        <w:t>n</w:t>
      </w:r>
    </w:p>
    <w:p w14:paraId="28DACA74" w14:textId="322C4020" w:rsidR="004B7CA1" w:rsidRPr="004B7CA1" w:rsidRDefault="004B7CA1" w:rsidP="004B7CA1">
      <w:pPr>
        <w:jc w:val="both"/>
      </w:pPr>
      <w:r>
        <w:t xml:space="preserve">In the following sections, we discuss the detailed design for inter-slot OCC. </w:t>
      </w:r>
    </w:p>
    <w:p w14:paraId="52CC9542" w14:textId="584079B4" w:rsidR="003221B6" w:rsidRDefault="00A34610" w:rsidP="00ED6267">
      <w:pPr>
        <w:pStyle w:val="Heading2"/>
      </w:pPr>
      <w:r w:rsidRPr="00A34610">
        <w:t>RV cycling</w:t>
      </w:r>
      <w:r w:rsidR="00ED6267">
        <w:t xml:space="preserve"> for </w:t>
      </w:r>
      <w:proofErr w:type="spellStart"/>
      <w:r w:rsidR="00ED6267">
        <w:t>TBoMS</w:t>
      </w:r>
      <w:proofErr w:type="spellEnd"/>
    </w:p>
    <w:p w14:paraId="16831B99" w14:textId="02D7BD00" w:rsidR="00CB494B" w:rsidRDefault="00ED6267" w:rsidP="00CB494B">
      <w:pPr>
        <w:jc w:val="both"/>
      </w:pPr>
      <w:r>
        <w:t>For</w:t>
      </w:r>
      <w:r w:rsidR="001622B6">
        <w:t xml:space="preserve"> </w:t>
      </w:r>
      <w:proofErr w:type="spellStart"/>
      <w:r w:rsidR="001622B6">
        <w:t>TBoMS</w:t>
      </w:r>
      <w:proofErr w:type="spellEnd"/>
      <w:r w:rsidR="001622B6">
        <w:t xml:space="preserve"> based PUSCH transmissions with repetition</w:t>
      </w:r>
      <w:r>
        <w:t xml:space="preserve">, </w:t>
      </w:r>
      <w:r w:rsidR="001622B6">
        <w:t>there are two possible ways of OCC spreading</w:t>
      </w:r>
      <w:r w:rsidR="00CB494B">
        <w:t xml:space="preserve">. In the first </w:t>
      </w:r>
      <w:r w:rsidR="00243A1C">
        <w:t>approach</w:t>
      </w:r>
      <w:r w:rsidR="00CB494B">
        <w:t xml:space="preserve">, OCC spreading is applied on each slot, which contains a partial TB. This is illustrated in </w:t>
      </w:r>
      <w:r w:rsidR="00CB494B">
        <w:fldChar w:fldCharType="begin"/>
      </w:r>
      <w:r w:rsidR="00CB494B">
        <w:instrText xml:space="preserve"> REF _Ref187183193 \h </w:instrText>
      </w:r>
      <w:r w:rsidR="00CB494B">
        <w:fldChar w:fldCharType="separate"/>
      </w:r>
      <w:r w:rsidR="00D137DC">
        <w:t xml:space="preserve">Figure </w:t>
      </w:r>
      <w:r w:rsidR="00D137DC">
        <w:rPr>
          <w:noProof/>
        </w:rPr>
        <w:t>1</w:t>
      </w:r>
      <w:r w:rsidR="00CB494B">
        <w:fldChar w:fldCharType="end"/>
      </w:r>
      <w:r w:rsidR="00CB494B">
        <w:t xml:space="preserve">. </w:t>
      </w:r>
    </w:p>
    <w:p w14:paraId="5D3EB0B6" w14:textId="77777777" w:rsidR="00CB494B" w:rsidRDefault="00CB494B" w:rsidP="00CB494B">
      <w:pPr>
        <w:keepNext/>
        <w:jc w:val="center"/>
      </w:pPr>
      <w:r w:rsidRPr="00843D5B">
        <w:rPr>
          <w:b/>
          <w:bCs/>
          <w:noProof/>
        </w:rPr>
        <w:drawing>
          <wp:inline distT="0" distB="0" distL="0" distR="0" wp14:anchorId="7646C67D" wp14:editId="11A4A892">
            <wp:extent cx="6120765" cy="1304925"/>
            <wp:effectExtent l="0" t="0" r="635" b="3175"/>
            <wp:docPr id="5821209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484576" name="Picture 1" descr="A screenshot of a computer&#10;&#10;Description automatically generated"/>
                    <pic:cNvPicPr/>
                  </pic:nvPicPr>
                  <pic:blipFill>
                    <a:blip r:embed="rId8"/>
                    <a:stretch>
                      <a:fillRect/>
                    </a:stretch>
                  </pic:blipFill>
                  <pic:spPr>
                    <a:xfrm>
                      <a:off x="0" y="0"/>
                      <a:ext cx="6120765" cy="1304925"/>
                    </a:xfrm>
                    <a:prstGeom prst="rect">
                      <a:avLst/>
                    </a:prstGeom>
                  </pic:spPr>
                </pic:pic>
              </a:graphicData>
            </a:graphic>
          </wp:inline>
        </w:drawing>
      </w:r>
    </w:p>
    <w:p w14:paraId="09A71A2A" w14:textId="08093ABC" w:rsidR="00CB494B" w:rsidRDefault="00CB494B" w:rsidP="00CB494B">
      <w:pPr>
        <w:pStyle w:val="Caption"/>
      </w:pPr>
      <w:bookmarkStart w:id="0" w:name="_Ref187183193"/>
      <w:r>
        <w:t xml:space="preserve">Figure </w:t>
      </w:r>
      <w:fldSimple w:instr=" SEQ Figure \* ARABIC ">
        <w:r w:rsidR="00D137DC">
          <w:rPr>
            <w:noProof/>
          </w:rPr>
          <w:t>1</w:t>
        </w:r>
      </w:fldSimple>
      <w:bookmarkEnd w:id="0"/>
      <w:r>
        <w:t xml:space="preserve">: </w:t>
      </w:r>
      <w:proofErr w:type="spellStart"/>
      <w:r>
        <w:t>TBoMS</w:t>
      </w:r>
      <w:proofErr w:type="spellEnd"/>
      <w:r>
        <w:t xml:space="preserve"> based PUSCH transmissions with repetition: slot-based OCC spreading</w:t>
      </w:r>
    </w:p>
    <w:p w14:paraId="6565D4A8" w14:textId="6251BD9F" w:rsidR="00CB494B" w:rsidRDefault="00CB494B" w:rsidP="00CB494B">
      <w:pPr>
        <w:jc w:val="both"/>
      </w:pPr>
      <w:r>
        <w:t xml:space="preserve">In the second </w:t>
      </w:r>
      <w:r w:rsidR="00243A1C">
        <w:t>approach</w:t>
      </w:r>
      <w:r>
        <w:t xml:space="preserve">, OCC spreading is applied on each TB, which includes multiple slots. This is illustrated in </w:t>
      </w:r>
      <w:r>
        <w:fldChar w:fldCharType="begin"/>
      </w:r>
      <w:r>
        <w:instrText xml:space="preserve"> REF _Ref187183436 \h </w:instrText>
      </w:r>
      <w:r>
        <w:fldChar w:fldCharType="separate"/>
      </w:r>
      <w:r w:rsidR="00D137DC">
        <w:t xml:space="preserve">Figure </w:t>
      </w:r>
      <w:r w:rsidR="00D137DC">
        <w:rPr>
          <w:noProof/>
        </w:rPr>
        <w:t>2</w:t>
      </w:r>
      <w:r>
        <w:fldChar w:fldCharType="end"/>
      </w:r>
      <w:r>
        <w:t xml:space="preserve">. </w:t>
      </w:r>
    </w:p>
    <w:p w14:paraId="11F90AFE" w14:textId="00285230" w:rsidR="00CB494B" w:rsidRDefault="00AB333E" w:rsidP="00CB494B">
      <w:pPr>
        <w:keepNext/>
        <w:jc w:val="center"/>
      </w:pPr>
      <w:r w:rsidRPr="00AB333E">
        <w:rPr>
          <w:noProof/>
        </w:rPr>
        <w:drawing>
          <wp:inline distT="0" distB="0" distL="0" distR="0" wp14:anchorId="25E5A9AC" wp14:editId="29328956">
            <wp:extent cx="6120765" cy="990600"/>
            <wp:effectExtent l="0" t="0" r="635" b="0"/>
            <wp:docPr id="216514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51495" name="Picture 1" descr="A screenshot of a computer&#10;&#10;Description automatically generated"/>
                    <pic:cNvPicPr/>
                  </pic:nvPicPr>
                  <pic:blipFill>
                    <a:blip r:embed="rId9"/>
                    <a:stretch>
                      <a:fillRect/>
                    </a:stretch>
                  </pic:blipFill>
                  <pic:spPr>
                    <a:xfrm>
                      <a:off x="0" y="0"/>
                      <a:ext cx="6120765" cy="990600"/>
                    </a:xfrm>
                    <a:prstGeom prst="rect">
                      <a:avLst/>
                    </a:prstGeom>
                  </pic:spPr>
                </pic:pic>
              </a:graphicData>
            </a:graphic>
          </wp:inline>
        </w:drawing>
      </w:r>
    </w:p>
    <w:p w14:paraId="3CBAA3B3" w14:textId="59E22930" w:rsidR="00243A1C" w:rsidRDefault="00CB494B" w:rsidP="00243A1C">
      <w:pPr>
        <w:pStyle w:val="Caption"/>
      </w:pPr>
      <w:bookmarkStart w:id="1" w:name="_Ref187183436"/>
      <w:r>
        <w:t xml:space="preserve">Figure </w:t>
      </w:r>
      <w:fldSimple w:instr=" SEQ Figure \* ARABIC ">
        <w:r w:rsidR="00D137DC">
          <w:rPr>
            <w:noProof/>
          </w:rPr>
          <w:t>2</w:t>
        </w:r>
      </w:fldSimple>
      <w:bookmarkEnd w:id="1"/>
      <w:r>
        <w:t>:</w:t>
      </w:r>
      <w:r w:rsidRPr="00CB494B">
        <w:t xml:space="preserve"> </w:t>
      </w:r>
      <w:proofErr w:type="spellStart"/>
      <w:r>
        <w:t>TBoMS</w:t>
      </w:r>
      <w:proofErr w:type="spellEnd"/>
      <w:r>
        <w:t xml:space="preserve"> based PUSCH transmissions with repetition: TB-based OCC spreading</w:t>
      </w:r>
    </w:p>
    <w:p w14:paraId="3D10AA63" w14:textId="5F26CE96" w:rsidR="00CB494B" w:rsidRPr="00243A1C" w:rsidRDefault="00CB494B" w:rsidP="00ED6267">
      <w:pPr>
        <w:pStyle w:val="Caption"/>
        <w:jc w:val="both"/>
      </w:pPr>
      <w:r w:rsidRPr="00CB494B">
        <w:rPr>
          <w:b w:val="0"/>
          <w:bCs w:val="0"/>
        </w:rPr>
        <w:t>Between these two options, we think</w:t>
      </w:r>
      <w:r>
        <w:rPr>
          <w:b w:val="0"/>
          <w:bCs w:val="0"/>
        </w:rPr>
        <w:t xml:space="preserve"> the first approach of slot-based OCC spreading fits the nature of inter-slot OCC and should be supported. It also has the better BLER performance since the OCC spreading is over a short duration (i.e., slot). </w:t>
      </w:r>
    </w:p>
    <w:p w14:paraId="74B4F554" w14:textId="64CBA146" w:rsidR="00243A1C" w:rsidRDefault="00243A1C" w:rsidP="00243A1C">
      <w:pPr>
        <w:jc w:val="both"/>
      </w:pPr>
      <w:r>
        <w:t xml:space="preserve">In the </w:t>
      </w:r>
      <w:r w:rsidRPr="00243A1C">
        <w:t xml:space="preserve">first approach, the same RV value is used in </w:t>
      </w:r>
      <m:oMath>
        <m:r>
          <w:rPr>
            <w:rFonts w:ascii="Cambria Math" w:hAnsi="Cambria Math"/>
          </w:rPr>
          <m:t>N</m:t>
        </m:r>
      </m:oMath>
      <w:r w:rsidRPr="00243A1C">
        <w:t xml:space="preserve"> OCC groups</w:t>
      </w:r>
      <w:r>
        <w:t xml:space="preserve"> and RV cycling across </w:t>
      </w:r>
      <m:oMath>
        <m:r>
          <w:rPr>
            <w:rFonts w:ascii="Cambria Math" w:hAnsi="Cambria Math"/>
          </w:rPr>
          <m:t>N</m:t>
        </m:r>
      </m:oMath>
      <w:r>
        <w:t xml:space="preserve"> OCC groups is supported</w:t>
      </w:r>
      <w:r w:rsidRPr="00243A1C">
        <w:t xml:space="preserve">, where </w:t>
      </w:r>
      <m:oMath>
        <m:r>
          <w:rPr>
            <w:rFonts w:ascii="Cambria Math" w:hAnsi="Cambria Math"/>
          </w:rPr>
          <m:t xml:space="preserve">N </m:t>
        </m:r>
      </m:oMath>
      <w:r w:rsidRPr="00243A1C">
        <w:t>is the number of slots per TB</w:t>
      </w:r>
      <w:r w:rsidR="00A647D0">
        <w:t>.</w:t>
      </w:r>
    </w:p>
    <w:p w14:paraId="38D1DDFF" w14:textId="77777777" w:rsidR="001622B6" w:rsidRDefault="001622B6" w:rsidP="00CE6430">
      <w:pPr>
        <w:jc w:val="both"/>
      </w:pPr>
    </w:p>
    <w:p w14:paraId="61EE4250" w14:textId="7429A1A9" w:rsidR="00CB494B" w:rsidRDefault="005B75D7" w:rsidP="00CE6430">
      <w:pPr>
        <w:jc w:val="both"/>
        <w:rPr>
          <w:i/>
          <w:iCs/>
        </w:rPr>
      </w:pPr>
      <w:r w:rsidRPr="00EF7107">
        <w:rPr>
          <w:b/>
          <w:bCs/>
          <w:i/>
          <w:iCs/>
          <w:u w:val="single"/>
        </w:rPr>
        <w:t xml:space="preserve">Proposal </w:t>
      </w:r>
      <w:r w:rsidR="00C543D2">
        <w:rPr>
          <w:b/>
          <w:bCs/>
          <w:i/>
          <w:iCs/>
          <w:u w:val="single"/>
        </w:rPr>
        <w:t>1</w:t>
      </w:r>
      <w:r w:rsidRPr="00EF7107">
        <w:rPr>
          <w:i/>
          <w:iCs/>
        </w:rPr>
        <w:t xml:space="preserve">: </w:t>
      </w:r>
      <w:r>
        <w:rPr>
          <w:i/>
          <w:iCs/>
        </w:rPr>
        <w:t xml:space="preserve">For </w:t>
      </w:r>
      <w:proofErr w:type="spellStart"/>
      <w:r>
        <w:rPr>
          <w:i/>
          <w:iCs/>
        </w:rPr>
        <w:t>TBoMS</w:t>
      </w:r>
      <w:proofErr w:type="spellEnd"/>
      <w:r>
        <w:rPr>
          <w:i/>
          <w:iCs/>
        </w:rPr>
        <w:t xml:space="preserve"> based PUSCH transmissions with </w:t>
      </w:r>
      <w:r w:rsidR="00CB494B">
        <w:rPr>
          <w:i/>
          <w:iCs/>
        </w:rPr>
        <w:t>repetition, support slot-based</w:t>
      </w:r>
      <w:r>
        <w:rPr>
          <w:i/>
          <w:iCs/>
        </w:rPr>
        <w:t xml:space="preserve"> OCC</w:t>
      </w:r>
      <w:r w:rsidR="00CB494B">
        <w:rPr>
          <w:i/>
          <w:iCs/>
        </w:rPr>
        <w:t xml:space="preserve"> spreading.</w:t>
      </w:r>
    </w:p>
    <w:p w14:paraId="060B41BF" w14:textId="378B9476"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w:t>
      </w:r>
      <w:r w:rsidR="005B75D7" w:rsidRPr="00243A1C">
        <w:rPr>
          <w:rFonts w:ascii="Times New Roman" w:hAnsi="Times New Roman"/>
          <w:i/>
          <w:iCs/>
          <w:sz w:val="24"/>
          <w:szCs w:val="24"/>
        </w:rPr>
        <w:t>he same RV value is used in N OCC groups</w:t>
      </w:r>
      <w:r>
        <w:rPr>
          <w:rFonts w:ascii="Times New Roman" w:hAnsi="Times New Roman"/>
          <w:i/>
          <w:iCs/>
          <w:sz w:val="24"/>
          <w:szCs w:val="24"/>
        </w:rPr>
        <w:t>,</w:t>
      </w:r>
    </w:p>
    <w:p w14:paraId="70205A24" w14:textId="77777777" w:rsidR="00243A1C" w:rsidRPr="00243A1C" w:rsidRDefault="00243A1C" w:rsidP="00243A1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RV cycling across N OCC groups is supported</w:t>
      </w:r>
      <w:r w:rsidR="005B75D7" w:rsidRPr="00243A1C">
        <w:rPr>
          <w:rFonts w:ascii="Times New Roman" w:hAnsi="Times New Roman"/>
          <w:i/>
          <w:iCs/>
          <w:sz w:val="24"/>
          <w:szCs w:val="24"/>
        </w:rPr>
        <w:t xml:space="preserve">, </w:t>
      </w:r>
    </w:p>
    <w:p w14:paraId="7DA83BA9" w14:textId="51CCA2FF" w:rsidR="00A34610" w:rsidRDefault="005B75D7" w:rsidP="00CE6430">
      <w:pPr>
        <w:jc w:val="both"/>
        <w:rPr>
          <w:i/>
          <w:iCs/>
        </w:rPr>
      </w:pPr>
      <w:r w:rsidRPr="00243A1C">
        <w:rPr>
          <w:i/>
          <w:iCs/>
        </w:rPr>
        <w:t xml:space="preserve">where N is the number of slots </w:t>
      </w:r>
      <w:r w:rsidR="00243A1C">
        <w:rPr>
          <w:i/>
          <w:iCs/>
        </w:rPr>
        <w:t>per TB.</w:t>
      </w:r>
    </w:p>
    <w:p w14:paraId="472A3DF4" w14:textId="77777777" w:rsidR="00243A1C" w:rsidRDefault="00243A1C" w:rsidP="00CE6430">
      <w:pPr>
        <w:jc w:val="both"/>
        <w:rPr>
          <w:i/>
          <w:iCs/>
        </w:rPr>
      </w:pPr>
    </w:p>
    <w:p w14:paraId="095AC118" w14:textId="0D98947A" w:rsidR="00A34610" w:rsidRDefault="00A34610" w:rsidP="00243A1C">
      <w:pPr>
        <w:pStyle w:val="Heading2"/>
      </w:pPr>
      <w:r w:rsidRPr="00A34610">
        <w:t>UCI multiplexing</w:t>
      </w:r>
    </w:p>
    <w:p w14:paraId="2AA13227" w14:textId="77777777" w:rsidR="00C543D2" w:rsidRDefault="00A20114" w:rsidP="00C543D2">
      <w:pPr>
        <w:jc w:val="both"/>
      </w:pPr>
      <w:r>
        <w:t>It was agreed that if PUCCH without repetition overlaps with</w:t>
      </w:r>
      <w:r w:rsidR="002C3CDA">
        <w:t xml:space="preserve"> any OCC based PUSCH repetitions in an OCC group, three options are considered.</w:t>
      </w:r>
      <w:r w:rsidR="00C543D2">
        <w:t xml:space="preserve"> </w:t>
      </w:r>
    </w:p>
    <w:p w14:paraId="7B8AFAC3" w14:textId="77777777" w:rsidR="00C543D2" w:rsidRDefault="00C543D2" w:rsidP="00C543D2">
      <w:pPr>
        <w:jc w:val="both"/>
      </w:pPr>
    </w:p>
    <w:p w14:paraId="71F52C04" w14:textId="4B7BDFF1" w:rsidR="00C543D2" w:rsidRDefault="00C543D2" w:rsidP="00C543D2">
      <w:pPr>
        <w:jc w:val="both"/>
      </w:pPr>
      <w:r>
        <w:t xml:space="preserve">Option 3 is that UCI is multiplexed on PUSCH. Comparing with the other two options, Option 3 can achieve the best performance as both UCI and PUSCH are transmitted. Hence, this option should be supported. Regarding the detailed multiplexing schemes, we think Option 3-a (i.e., UCI is multiplexed on all PUSCH repetitions within an OCC group with inter-slot OCC) is a natural solution. This is able to maintain the orthogonality of OCC operations. On the other hand, both Option 3-b (i.e., </w:t>
      </w:r>
      <w:r>
        <w:lastRenderedPageBreak/>
        <w:t xml:space="preserve">UCI is multiplexed on PUSCH and OCC is not applied within the OCC group) and Option 3-c (i.e., UCI is multiplexed on PUSCH and OCC is not applied within the PUSCH repetitions) seem breaking the orthogonality of OCC operations for other UE’s PUSCH transmissions. This is because UCI is only multiplexed on a single-slot PUSCH (rather than on all PUSCH repetitions within an OCC group), while other UEs without UCI are still using OCC spreading. This is illustrated in </w:t>
      </w:r>
      <w:r>
        <w:fldChar w:fldCharType="begin"/>
      </w:r>
      <w:r>
        <w:instrText xml:space="preserve"> REF _Ref187246649 \h </w:instrText>
      </w:r>
      <w:r>
        <w:fldChar w:fldCharType="separate"/>
      </w:r>
      <w:r w:rsidR="00D137DC">
        <w:t xml:space="preserve">Figure </w:t>
      </w:r>
      <w:r w:rsidR="00D137DC">
        <w:rPr>
          <w:noProof/>
        </w:rPr>
        <w:t>3</w:t>
      </w:r>
      <w:r>
        <w:fldChar w:fldCharType="end"/>
      </w:r>
      <w:r>
        <w:t xml:space="preserve">. </w:t>
      </w:r>
    </w:p>
    <w:p w14:paraId="65A6937B" w14:textId="77777777" w:rsidR="00C543D2" w:rsidRDefault="00C543D2" w:rsidP="00C543D2">
      <w:pPr>
        <w:jc w:val="both"/>
      </w:pPr>
    </w:p>
    <w:p w14:paraId="4274C374" w14:textId="77777777" w:rsidR="00C543D2" w:rsidRDefault="00C543D2" w:rsidP="00C543D2">
      <w:pPr>
        <w:keepNext/>
        <w:jc w:val="center"/>
      </w:pPr>
      <w:r w:rsidRPr="003B2C9E">
        <w:rPr>
          <w:noProof/>
        </w:rPr>
        <w:drawing>
          <wp:inline distT="0" distB="0" distL="0" distR="0" wp14:anchorId="512C5200" wp14:editId="2C52AF28">
            <wp:extent cx="5201587" cy="1978859"/>
            <wp:effectExtent l="0" t="0" r="5715" b="2540"/>
            <wp:docPr id="1585698100" name="Picture 1" descr="A diagram of different types of push butt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98100" name="Picture 1" descr="A diagram of different types of push buttons&#10;&#10;Description automatically generated"/>
                    <pic:cNvPicPr/>
                  </pic:nvPicPr>
                  <pic:blipFill>
                    <a:blip r:embed="rId10"/>
                    <a:stretch>
                      <a:fillRect/>
                    </a:stretch>
                  </pic:blipFill>
                  <pic:spPr>
                    <a:xfrm>
                      <a:off x="0" y="0"/>
                      <a:ext cx="5253294" cy="1998530"/>
                    </a:xfrm>
                    <a:prstGeom prst="rect">
                      <a:avLst/>
                    </a:prstGeom>
                  </pic:spPr>
                </pic:pic>
              </a:graphicData>
            </a:graphic>
          </wp:inline>
        </w:drawing>
      </w:r>
    </w:p>
    <w:p w14:paraId="2E0D0A35" w14:textId="7AC446C0" w:rsidR="00B50EA8" w:rsidRDefault="00C543D2" w:rsidP="00B50EA8">
      <w:pPr>
        <w:pStyle w:val="Caption"/>
      </w:pPr>
      <w:bookmarkStart w:id="2" w:name="_Ref187246649"/>
      <w:r>
        <w:t xml:space="preserve">Figure </w:t>
      </w:r>
      <w:fldSimple w:instr=" SEQ Figure \* ARABIC ">
        <w:r w:rsidR="00D137DC">
          <w:rPr>
            <w:noProof/>
          </w:rPr>
          <w:t>3</w:t>
        </w:r>
      </w:fldSimple>
      <w:bookmarkEnd w:id="2"/>
      <w:r>
        <w:t>: Non-orthogonality in Option 3-b (left figure) and Option 3-c (right figure)</w:t>
      </w:r>
    </w:p>
    <w:p w14:paraId="1AF44DAB" w14:textId="729A6B68" w:rsidR="00C543D2" w:rsidRDefault="00C543D2" w:rsidP="00A20114">
      <w:pPr>
        <w:jc w:val="both"/>
      </w:pPr>
      <w:r>
        <w:t xml:space="preserve">According to feature lead’s proposal on UCI multiplexing solutions </w:t>
      </w:r>
      <w:r>
        <w:fldChar w:fldCharType="begin"/>
      </w:r>
      <w:r>
        <w:instrText xml:space="preserve"> REF _Ref192673581 \r \h </w:instrText>
      </w:r>
      <w:r>
        <w:fldChar w:fldCharType="separate"/>
      </w:r>
      <w:r w:rsidR="00D137DC">
        <w:t>[3]</w:t>
      </w:r>
      <w:r>
        <w:fldChar w:fldCharType="end"/>
      </w:r>
      <w:r>
        <w:t xml:space="preserve">, there are several </w:t>
      </w:r>
      <w:r w:rsidR="005B6D37">
        <w:t>special cases</w:t>
      </w:r>
      <w:r>
        <w:t xml:space="preserve"> identified for the applicability of Option 3-a, including timeline condition, handling of multiple PUCCH overlapping with an OCC group, handling of PUCCH and PUSCH with different priorities and handling of scheduling request. </w:t>
      </w:r>
      <w:r w:rsidR="00B50EA8">
        <w:t xml:space="preserve">Nevertheless, we think </w:t>
      </w:r>
      <w:r w:rsidR="00B50EA8" w:rsidRPr="00B50EA8">
        <w:t>UCI multiplexed on all PUSCH repetitions within an OCC group with inter-slot OCC (Option 3-a)</w:t>
      </w:r>
      <w:r w:rsidR="00B50EA8">
        <w:t xml:space="preserve"> should be the baseline. The exceptional cases will be discussed separately. </w:t>
      </w:r>
    </w:p>
    <w:p w14:paraId="25964D12" w14:textId="77777777" w:rsidR="00B50EA8" w:rsidRDefault="00B50EA8" w:rsidP="00A20114">
      <w:pPr>
        <w:jc w:val="both"/>
      </w:pPr>
    </w:p>
    <w:p w14:paraId="530D4D88" w14:textId="45EB030A" w:rsidR="00B50EA8" w:rsidRDefault="00B50EA8" w:rsidP="00B50EA8">
      <w:pPr>
        <w:jc w:val="both"/>
        <w:rPr>
          <w:i/>
          <w:iCs/>
        </w:rPr>
      </w:pPr>
      <w:r w:rsidRPr="00EF7107">
        <w:rPr>
          <w:b/>
          <w:bCs/>
          <w:i/>
          <w:iCs/>
          <w:u w:val="single"/>
        </w:rPr>
        <w:t xml:space="preserve">Proposal </w:t>
      </w:r>
      <w:r w:rsidR="005B6D37">
        <w:rPr>
          <w:b/>
          <w:bCs/>
          <w:i/>
          <w:iCs/>
          <w:u w:val="single"/>
        </w:rPr>
        <w:t>2</w:t>
      </w:r>
      <w:r w:rsidRPr="00EF7107">
        <w:rPr>
          <w:i/>
          <w:iCs/>
        </w:rPr>
        <w:t xml:space="preserve">: </w:t>
      </w:r>
      <w:r w:rsidRPr="002C3CDA">
        <w:rPr>
          <w:i/>
          <w:iCs/>
        </w:rPr>
        <w:t>If PUCCH without repetition overlaps with any PUSCH repetition in an OCC group</w:t>
      </w:r>
      <w:r>
        <w:rPr>
          <w:i/>
          <w:iCs/>
        </w:rPr>
        <w:t>, support UCI is multiplexed on all PUSCH repetitions within an OCC group (Option 3-a) as the baseline</w:t>
      </w:r>
      <w:r w:rsidR="005B6D37">
        <w:rPr>
          <w:i/>
          <w:iCs/>
        </w:rPr>
        <w:t xml:space="preserve">, with exceptional cases discussed separately. </w:t>
      </w:r>
    </w:p>
    <w:p w14:paraId="487B6A6D" w14:textId="77777777" w:rsidR="00C543D2" w:rsidRDefault="00C543D2" w:rsidP="00A20114">
      <w:pPr>
        <w:jc w:val="both"/>
      </w:pPr>
    </w:p>
    <w:p w14:paraId="79178DFA" w14:textId="25A4599D" w:rsidR="00C543D2" w:rsidRDefault="00C543D2" w:rsidP="00C543D2">
      <w:pPr>
        <w:jc w:val="both"/>
        <w:rPr>
          <w:b/>
          <w:bCs/>
          <w:color w:val="000000" w:themeColor="text1"/>
          <w:u w:val="single"/>
        </w:rPr>
      </w:pPr>
      <w:r w:rsidRPr="007D7CE0">
        <w:rPr>
          <w:b/>
          <w:bCs/>
          <w:color w:val="000000" w:themeColor="text1"/>
          <w:u w:val="single"/>
        </w:rPr>
        <w:t>Timeline condition</w:t>
      </w:r>
    </w:p>
    <w:p w14:paraId="25170A12" w14:textId="77777777" w:rsidR="007D7CE0" w:rsidRPr="007D7CE0" w:rsidRDefault="007D7CE0" w:rsidP="00C543D2">
      <w:pPr>
        <w:jc w:val="both"/>
        <w:rPr>
          <w:b/>
          <w:bCs/>
          <w:color w:val="000000" w:themeColor="text1"/>
          <w:u w:val="single"/>
        </w:rPr>
      </w:pPr>
    </w:p>
    <w:p w14:paraId="0D1DA419" w14:textId="02014F8B" w:rsidR="001F6E19" w:rsidRDefault="001F6E19" w:rsidP="001F6E19">
      <w:pPr>
        <w:jc w:val="both"/>
      </w:pPr>
      <w:r>
        <w:t xml:space="preserve">The timeline of CSI processing is described in Section 5.4 of TS 38.214 </w:t>
      </w:r>
      <w:r>
        <w:fldChar w:fldCharType="begin"/>
      </w:r>
      <w:r>
        <w:instrText xml:space="preserve"> REF _Ref161310418 \r \h </w:instrText>
      </w:r>
      <w:r>
        <w:fldChar w:fldCharType="separate"/>
      </w:r>
      <w:r w:rsidR="00D137DC">
        <w:t>[4]</w:t>
      </w:r>
      <w:r>
        <w:fldChar w:fldCharType="end"/>
      </w:r>
      <w:r>
        <w:t xml:space="preserve">. Specifically, </w:t>
      </w:r>
      <w:r w:rsidRPr="00EC4C8E">
        <w:t>When CSI request field in DCI triggers a</w:t>
      </w:r>
      <w:r>
        <w:t xml:space="preserve">n aperiodic </w:t>
      </w:r>
      <w:r w:rsidRPr="00EC4C8E">
        <w:t xml:space="preserve">CSI report, UE shall provide a valid report </w:t>
      </w:r>
      <w:r>
        <w:t xml:space="preserve">if the first uplink symbol to carry CSI report including TA, starts no earlier than </w:t>
      </w:r>
      <m:oMath>
        <m:sSub>
          <m:sSubPr>
            <m:ctrlPr>
              <w:rPr>
                <w:rFonts w:ascii="Cambria Math" w:hAnsi="Cambria Math"/>
                <w:i/>
              </w:rPr>
            </m:ctrlPr>
          </m:sSubPr>
          <m:e>
            <m:r>
              <w:rPr>
                <w:rFonts w:ascii="Cambria Math" w:hAnsi="Cambria Math"/>
              </w:rPr>
              <m:t>Z</m:t>
            </m:r>
          </m:e>
          <m:sub>
            <m:r>
              <w:rPr>
                <w:rFonts w:ascii="Cambria Math" w:hAnsi="Cambria Math"/>
                <w:vertAlign w:val="subscript"/>
              </w:rPr>
              <m:t>ref</m:t>
            </m:r>
          </m:sub>
        </m:sSub>
      </m:oMath>
      <w:r w:rsidRPr="0009677D">
        <w:t xml:space="preserve"> , where </w:t>
      </w:r>
      <m:oMath>
        <m:sSub>
          <m:sSubPr>
            <m:ctrlPr>
              <w:rPr>
                <w:rFonts w:ascii="Cambria Math" w:hAnsi="Cambria Math"/>
                <w:i/>
              </w:rPr>
            </m:ctrlPr>
          </m:sSubPr>
          <m:e>
            <m:r>
              <w:rPr>
                <w:rFonts w:ascii="Cambria Math" w:hAnsi="Cambria Math"/>
              </w:rPr>
              <m:t>Z</m:t>
            </m:r>
          </m:e>
          <m:sub>
            <m:r>
              <w:rPr>
                <w:rFonts w:ascii="Cambria Math" w:hAnsi="Cambria Math"/>
                <w:vertAlign w:val="subscript"/>
              </w:rPr>
              <m:t>ref</m:t>
            </m:r>
          </m:sub>
        </m:sSub>
      </m:oMath>
      <w:r>
        <w:rPr>
          <w:vertAlign w:val="subscript"/>
        </w:rPr>
        <w:t xml:space="preserve"> </w:t>
      </w:r>
      <w:r w:rsidRPr="0009677D">
        <w:t>is the next uplink symbol with its CP</w:t>
      </w:r>
      <w:r>
        <w:t xml:space="preserve"> </w:t>
      </w:r>
      <w:r w:rsidRPr="0009677D">
        <w:t>s</w:t>
      </w:r>
      <w:r>
        <w:t xml:space="preserve">tarting </w:t>
      </w:r>
      <m:oMath>
        <m:sSub>
          <m:sSubPr>
            <m:ctrlPr>
              <w:rPr>
                <w:rFonts w:ascii="Cambria Math" w:hAnsi="Cambria Math"/>
                <w:i/>
              </w:rPr>
            </m:ctrlPr>
          </m:sSubPr>
          <m:e>
            <m:r>
              <w:rPr>
                <w:rFonts w:ascii="Cambria Math" w:hAnsi="Cambria Math"/>
              </w:rPr>
              <m:t>T</m:t>
            </m:r>
          </m:e>
          <m:sub>
            <m:r>
              <w:rPr>
                <w:rFonts w:ascii="Cambria Math" w:hAnsi="Cambria Math"/>
              </w:rPr>
              <m:t>proc, CSI</m:t>
            </m:r>
          </m:sub>
        </m:sSub>
        <m:r>
          <w:rPr>
            <w:rFonts w:ascii="Cambria Math" w:hAnsi="Cambria Math"/>
          </w:rPr>
          <m:t xml:space="preserve"> = </m:t>
        </m:r>
        <m:d>
          <m:dPr>
            <m:ctrlPr>
              <w:rPr>
                <w:rFonts w:ascii="Cambria Math" w:hAnsi="Cambria Math"/>
                <w:i/>
              </w:rPr>
            </m:ctrlPr>
          </m:dPr>
          <m:e>
            <m:r>
              <w:rPr>
                <w:rFonts w:ascii="Cambria Math" w:hAnsi="Cambria Math"/>
              </w:rPr>
              <m:t>Z</m:t>
            </m:r>
          </m:e>
        </m:d>
        <m:d>
          <m:dPr>
            <m:ctrlPr>
              <w:rPr>
                <w:rFonts w:ascii="Cambria Math" w:hAnsi="Cambria Math"/>
                <w:i/>
              </w:rPr>
            </m:ctrlPr>
          </m:dPr>
          <m:e>
            <m:r>
              <w:rPr>
                <w:rFonts w:ascii="Cambria Math" w:hAnsi="Cambria Math"/>
              </w:rPr>
              <m:t>2048+144</m:t>
            </m:r>
          </m:e>
        </m:d>
        <m:r>
          <w:rPr>
            <w:rFonts w:ascii="Cambria Math" w:hAnsi="Cambria Math"/>
          </w:rPr>
          <m:t xml:space="preserve">⋅ k⋅ </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switch</m:t>
            </m:r>
          </m:sub>
        </m:sSub>
      </m:oMath>
      <w:r w:rsidRPr="0009677D">
        <w:t xml:space="preserve"> after the end of the last symbol of the PDCCH triggering the CSI report.</w:t>
      </w:r>
    </w:p>
    <w:p w14:paraId="452D1312" w14:textId="77777777" w:rsidR="001F6E19" w:rsidRDefault="001F6E19" w:rsidP="001F6E19">
      <w:pPr>
        <w:jc w:val="both"/>
      </w:pPr>
    </w:p>
    <w:p w14:paraId="6D417805" w14:textId="31A2F7ED" w:rsidR="001F6E19" w:rsidRDefault="001F6E19" w:rsidP="001F6E19">
      <w:pPr>
        <w:jc w:val="both"/>
      </w:pPr>
      <w:r>
        <w:t>In order to support UCI multiplex</w:t>
      </w:r>
      <w:r w:rsidR="007D7CE0">
        <w:t>ing</w:t>
      </w:r>
      <w:r>
        <w:t xml:space="preserve"> on OCC</w:t>
      </w:r>
      <w:r w:rsidR="007D7CE0">
        <w:t xml:space="preserve"> based PUSCH</w:t>
      </w:r>
      <w:r>
        <w:t xml:space="preserve"> which has time overlap with PUCCH, the first uplink symbol</w:t>
      </w:r>
      <w:r w:rsidR="007D7CE0">
        <w:t xml:space="preserve"> </w:t>
      </w:r>
      <w:r>
        <w:t>of</w:t>
      </w:r>
      <w:r w:rsidR="007D7CE0">
        <w:t xml:space="preserve"> the first</w:t>
      </w:r>
      <w:r>
        <w:t xml:space="preserve"> PUSCH in the OCC group overlapping with PUCCH should be at least </w:t>
      </w:r>
      <m:oMath>
        <m:sSub>
          <m:sSubPr>
            <m:ctrlPr>
              <w:rPr>
                <w:rFonts w:ascii="Cambria Math" w:hAnsi="Cambria Math"/>
                <w:i/>
              </w:rPr>
            </m:ctrlPr>
          </m:sSubPr>
          <m:e>
            <m:r>
              <w:rPr>
                <w:rFonts w:ascii="Cambria Math" w:hAnsi="Cambria Math"/>
              </w:rPr>
              <m:t>T</m:t>
            </m:r>
          </m:e>
          <m:sub>
            <m:r>
              <w:rPr>
                <w:rFonts w:ascii="Cambria Math" w:hAnsi="Cambria Math"/>
              </w:rPr>
              <m:t>proc, CSI</m:t>
            </m:r>
          </m:sub>
        </m:sSub>
      </m:oMath>
      <w:r>
        <w:t xml:space="preserve"> after the end of the last symbol of the PDCCH triggering the CSI report.</w:t>
      </w:r>
      <w:r w:rsidR="009D22CB">
        <w:t xml:space="preserve"> </w:t>
      </w:r>
      <w:r>
        <w:t>This is illustrated in</w:t>
      </w:r>
      <w:r w:rsidR="00834109">
        <w:t xml:space="preserve"> </w:t>
      </w:r>
      <w:r w:rsidR="00834109">
        <w:fldChar w:fldCharType="begin"/>
      </w:r>
      <w:r w:rsidR="00834109">
        <w:instrText xml:space="preserve"> REF _Ref192689644 \h </w:instrText>
      </w:r>
      <w:r w:rsidR="00834109">
        <w:fldChar w:fldCharType="separate"/>
      </w:r>
      <w:r w:rsidR="00D137DC">
        <w:t xml:space="preserve">Figure </w:t>
      </w:r>
      <w:r w:rsidR="00D137DC">
        <w:rPr>
          <w:noProof/>
        </w:rPr>
        <w:t>4</w:t>
      </w:r>
      <w:r w:rsidR="00834109">
        <w:fldChar w:fldCharType="end"/>
      </w:r>
      <w:r>
        <w:t xml:space="preserve">. </w:t>
      </w:r>
    </w:p>
    <w:p w14:paraId="03A659E5" w14:textId="77777777" w:rsidR="001F6E19" w:rsidRDefault="001F6E19" w:rsidP="001F6E19">
      <w:pPr>
        <w:jc w:val="both"/>
      </w:pPr>
    </w:p>
    <w:p w14:paraId="1FD36642" w14:textId="2E0AB8BE" w:rsidR="001F6E19" w:rsidRDefault="00EB698D" w:rsidP="001F6E19">
      <w:pPr>
        <w:keepNext/>
        <w:jc w:val="center"/>
      </w:pPr>
      <w:r w:rsidRPr="00EB698D">
        <w:rPr>
          <w:noProof/>
        </w:rPr>
        <w:lastRenderedPageBreak/>
        <w:drawing>
          <wp:inline distT="0" distB="0" distL="0" distR="0" wp14:anchorId="6C5E2730" wp14:editId="50646180">
            <wp:extent cx="4424505" cy="1283423"/>
            <wp:effectExtent l="0" t="0" r="0" b="0"/>
            <wp:docPr id="1946743353" name="Picture 1"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43353" name="Picture 1" descr="A diagram of different colors&#10;&#10;Description automatically generated"/>
                    <pic:cNvPicPr/>
                  </pic:nvPicPr>
                  <pic:blipFill>
                    <a:blip r:embed="rId11"/>
                    <a:stretch>
                      <a:fillRect/>
                    </a:stretch>
                  </pic:blipFill>
                  <pic:spPr>
                    <a:xfrm>
                      <a:off x="0" y="0"/>
                      <a:ext cx="4424505" cy="1283423"/>
                    </a:xfrm>
                    <a:prstGeom prst="rect">
                      <a:avLst/>
                    </a:prstGeom>
                  </pic:spPr>
                </pic:pic>
              </a:graphicData>
            </a:graphic>
          </wp:inline>
        </w:drawing>
      </w:r>
    </w:p>
    <w:p w14:paraId="2ED29F9E" w14:textId="06A2520D" w:rsidR="007D7CE0" w:rsidRDefault="001F6E19" w:rsidP="007D7CE0">
      <w:pPr>
        <w:pStyle w:val="Caption"/>
      </w:pPr>
      <w:bookmarkStart w:id="3" w:name="_Ref192689644"/>
      <w:r>
        <w:t xml:space="preserve">Figure </w:t>
      </w:r>
      <w:fldSimple w:instr=" SEQ Figure \* ARABIC ">
        <w:r w:rsidR="00D137DC">
          <w:rPr>
            <w:noProof/>
          </w:rPr>
          <w:t>4</w:t>
        </w:r>
      </w:fldSimple>
      <w:bookmarkEnd w:id="3"/>
      <w:r>
        <w:t>: UCI is multiplexed on all PUSCH repetitions within an OCC group overlapping with PUCCH, if timeline restriction is satisfied</w:t>
      </w:r>
    </w:p>
    <w:p w14:paraId="16EEE8BD" w14:textId="6DDD2D68" w:rsidR="009D22CB" w:rsidRDefault="009D22CB" w:rsidP="009D22CB">
      <w:pPr>
        <w:jc w:val="both"/>
      </w:pPr>
      <w:r>
        <w:t xml:space="preserve">Consider the scenario where the first uplink symbol of PUSCH in the OCC group overlapping with PUCCH is within </w:t>
      </w:r>
      <m:oMath>
        <m:sSub>
          <m:sSubPr>
            <m:ctrlPr>
              <w:rPr>
                <w:rFonts w:ascii="Cambria Math" w:hAnsi="Cambria Math"/>
                <w:i/>
              </w:rPr>
            </m:ctrlPr>
          </m:sSubPr>
          <m:e>
            <m:r>
              <w:rPr>
                <w:rFonts w:ascii="Cambria Math" w:hAnsi="Cambria Math"/>
              </w:rPr>
              <m:t>T</m:t>
            </m:r>
          </m:e>
          <m:sub>
            <m:r>
              <w:rPr>
                <w:rFonts w:ascii="Cambria Math" w:hAnsi="Cambria Math"/>
              </w:rPr>
              <m:t>proc, CSI</m:t>
            </m:r>
          </m:sub>
        </m:sSub>
      </m:oMath>
      <w:r>
        <w:t xml:space="preserve"> after the end of the last symbol of the PDCCH triggering the CSI report. If there is a subsequent OCC group, then UCI is multiplexed on the subsequent OCC group after the OCC group having time overlap with PUCCH. This is illustrated in </w:t>
      </w:r>
      <w:r>
        <w:fldChar w:fldCharType="begin"/>
      </w:r>
      <w:r>
        <w:instrText xml:space="preserve"> REF _Ref187225136 \h </w:instrText>
      </w:r>
      <w:r>
        <w:fldChar w:fldCharType="separate"/>
      </w:r>
      <w:r w:rsidR="00D137DC">
        <w:t xml:space="preserve">Figure </w:t>
      </w:r>
      <w:r w:rsidR="00D137DC">
        <w:rPr>
          <w:noProof/>
        </w:rPr>
        <w:t>5</w:t>
      </w:r>
      <w:r>
        <w:fldChar w:fldCharType="end"/>
      </w:r>
      <w:r>
        <w:t xml:space="preserve">. If there is no subsequent OCC group, then </w:t>
      </w:r>
      <w:r w:rsidRPr="00100806">
        <w:t>UCI is transmitted on PUCCH and all PUSCH repetitions within the OCC group overlapping with PUCCH are dropped</w:t>
      </w:r>
      <w:r>
        <w:t xml:space="preserve"> (Option 2). This is illustrated in </w:t>
      </w:r>
      <w:r>
        <w:fldChar w:fldCharType="begin"/>
      </w:r>
      <w:r>
        <w:instrText xml:space="preserve"> REF _Ref187226720 \h </w:instrText>
      </w:r>
      <w:r>
        <w:fldChar w:fldCharType="separate"/>
      </w:r>
      <w:r w:rsidR="00D137DC">
        <w:t xml:space="preserve">Figure </w:t>
      </w:r>
      <w:r w:rsidR="00D137DC">
        <w:rPr>
          <w:noProof/>
        </w:rPr>
        <w:t>6</w:t>
      </w:r>
      <w:r>
        <w:fldChar w:fldCharType="end"/>
      </w:r>
      <w:r w:rsidRPr="00100806">
        <w:t>.</w:t>
      </w:r>
      <w:r>
        <w:t xml:space="preserve"> </w:t>
      </w:r>
    </w:p>
    <w:p w14:paraId="7BCF6EB1" w14:textId="77777777" w:rsidR="00B50EA8" w:rsidRDefault="00B50EA8" w:rsidP="009D22CB">
      <w:pPr>
        <w:jc w:val="both"/>
      </w:pPr>
    </w:p>
    <w:p w14:paraId="25A42B46" w14:textId="15EDC608" w:rsidR="009D22CB" w:rsidRDefault="00EB698D" w:rsidP="009D22CB">
      <w:pPr>
        <w:keepNext/>
        <w:jc w:val="center"/>
      </w:pPr>
      <w:r w:rsidRPr="00EB698D">
        <w:rPr>
          <w:noProof/>
        </w:rPr>
        <w:drawing>
          <wp:inline distT="0" distB="0" distL="0" distR="0" wp14:anchorId="5DD2E311" wp14:editId="5C7824ED">
            <wp:extent cx="4575810" cy="1636829"/>
            <wp:effectExtent l="0" t="0" r="0" b="1905"/>
            <wp:docPr id="1427031980" name="Picture 1" descr="A diagram of a group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031980" name="Picture 1" descr="A diagram of a group of objects&#10;&#10;Description automatically generated with medium confidence"/>
                    <pic:cNvPicPr/>
                  </pic:nvPicPr>
                  <pic:blipFill>
                    <a:blip r:embed="rId12"/>
                    <a:stretch>
                      <a:fillRect/>
                    </a:stretch>
                  </pic:blipFill>
                  <pic:spPr>
                    <a:xfrm>
                      <a:off x="0" y="0"/>
                      <a:ext cx="4603834" cy="1646854"/>
                    </a:xfrm>
                    <a:prstGeom prst="rect">
                      <a:avLst/>
                    </a:prstGeom>
                  </pic:spPr>
                </pic:pic>
              </a:graphicData>
            </a:graphic>
          </wp:inline>
        </w:drawing>
      </w:r>
    </w:p>
    <w:p w14:paraId="261CEC4E" w14:textId="1B7E17B8" w:rsidR="009D22CB" w:rsidRDefault="009D22CB" w:rsidP="009D22CB">
      <w:pPr>
        <w:pStyle w:val="Caption"/>
      </w:pPr>
      <w:bookmarkStart w:id="4" w:name="_Ref187225136"/>
      <w:r>
        <w:t xml:space="preserve">Figure </w:t>
      </w:r>
      <w:fldSimple w:instr=" SEQ Figure \* ARABIC ">
        <w:r w:rsidR="00D137DC">
          <w:rPr>
            <w:noProof/>
          </w:rPr>
          <w:t>5</w:t>
        </w:r>
      </w:fldSimple>
      <w:bookmarkEnd w:id="4"/>
      <w:r>
        <w:t>: UCI is multiplexed on all PUSCH repetitions within a subsequent OCC group after the OCC group overlapping with PUCCH, if timeline restriction is not satisfied and there is a subsequent OCC group</w:t>
      </w:r>
    </w:p>
    <w:p w14:paraId="36E0F2D1" w14:textId="77777777" w:rsidR="009D22CB" w:rsidRDefault="009D22CB" w:rsidP="009D22CB">
      <w:pPr>
        <w:keepNext/>
        <w:jc w:val="center"/>
      </w:pPr>
      <w:r w:rsidRPr="009D22CB">
        <w:rPr>
          <w:noProof/>
        </w:rPr>
        <w:drawing>
          <wp:inline distT="0" distB="0" distL="0" distR="0" wp14:anchorId="3C9B5782" wp14:editId="6574DB19">
            <wp:extent cx="3026780" cy="1630047"/>
            <wp:effectExtent l="0" t="0" r="0" b="0"/>
            <wp:docPr id="1636374287"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74287" name="Picture 1" descr="A diagram of a computer&#10;&#10;Description automatically generated"/>
                    <pic:cNvPicPr/>
                  </pic:nvPicPr>
                  <pic:blipFill>
                    <a:blip r:embed="rId13"/>
                    <a:stretch>
                      <a:fillRect/>
                    </a:stretch>
                  </pic:blipFill>
                  <pic:spPr>
                    <a:xfrm>
                      <a:off x="0" y="0"/>
                      <a:ext cx="3047863" cy="1641401"/>
                    </a:xfrm>
                    <a:prstGeom prst="rect">
                      <a:avLst/>
                    </a:prstGeom>
                  </pic:spPr>
                </pic:pic>
              </a:graphicData>
            </a:graphic>
          </wp:inline>
        </w:drawing>
      </w:r>
    </w:p>
    <w:p w14:paraId="6ECFFFF5" w14:textId="630AAA6A" w:rsidR="009D22CB" w:rsidRDefault="009D22CB" w:rsidP="00B50EA8">
      <w:pPr>
        <w:pStyle w:val="Caption"/>
      </w:pPr>
      <w:bookmarkStart w:id="5" w:name="_Ref187226720"/>
      <w:r>
        <w:t xml:space="preserve">Figure </w:t>
      </w:r>
      <w:fldSimple w:instr=" SEQ Figure \* ARABIC ">
        <w:r w:rsidR="00D137DC">
          <w:rPr>
            <w:noProof/>
          </w:rPr>
          <w:t>6</w:t>
        </w:r>
      </w:fldSimple>
      <w:bookmarkEnd w:id="5"/>
      <w:r>
        <w:t xml:space="preserve">: UCI is dropped or </w:t>
      </w:r>
      <w:r w:rsidRPr="00100806">
        <w:t>all PUSCH repetitions within the OCC group overlapping with PUCCH are dropped</w:t>
      </w:r>
      <w:r>
        <w:t>, if timeline restriction is not satisfied</w:t>
      </w:r>
      <w:r w:rsidR="00B50EA8">
        <w:t xml:space="preserve"> and there is no subsequent OCC group</w:t>
      </w:r>
    </w:p>
    <w:p w14:paraId="400EF27F" w14:textId="03690871" w:rsidR="009D22CB" w:rsidRDefault="005B6D37" w:rsidP="00A03AB8">
      <w:r>
        <w:t xml:space="preserve">Based on the above discussions, we have the following proposal. </w:t>
      </w:r>
    </w:p>
    <w:p w14:paraId="0D279982" w14:textId="77777777" w:rsidR="005B6D37" w:rsidRPr="00A03AB8" w:rsidRDefault="005B6D37" w:rsidP="00A03AB8"/>
    <w:p w14:paraId="13CA947B" w14:textId="5311EED3" w:rsidR="00B50EA8" w:rsidRPr="00B50EA8" w:rsidRDefault="00A03AB8" w:rsidP="00C543D2">
      <w:pPr>
        <w:jc w:val="both"/>
        <w:rPr>
          <w:i/>
          <w:iCs/>
        </w:rPr>
      </w:pPr>
      <w:r w:rsidRPr="00B50EA8">
        <w:rPr>
          <w:b/>
          <w:bCs/>
          <w:i/>
          <w:iCs/>
          <w:u w:val="single"/>
        </w:rPr>
        <w:t xml:space="preserve">Proposal </w:t>
      </w:r>
      <w:r w:rsidR="005B6D37">
        <w:rPr>
          <w:b/>
          <w:bCs/>
          <w:i/>
          <w:iCs/>
          <w:u w:val="single"/>
        </w:rPr>
        <w:t>3</w:t>
      </w:r>
      <w:r w:rsidRPr="00B50EA8">
        <w:rPr>
          <w:i/>
          <w:iCs/>
        </w:rPr>
        <w:t xml:space="preserve">: </w:t>
      </w:r>
      <w:r w:rsidR="00834109" w:rsidRPr="002C3CDA">
        <w:rPr>
          <w:i/>
          <w:iCs/>
        </w:rPr>
        <w:t>If PUCCH without repetition overlaps with any PUSCH repetition in an OCC group</w:t>
      </w:r>
      <w:r w:rsidR="00834109">
        <w:rPr>
          <w:i/>
          <w:iCs/>
        </w:rPr>
        <w:t>,</w:t>
      </w:r>
      <w:r w:rsidRPr="00B50EA8">
        <w:rPr>
          <w:i/>
          <w:iCs/>
        </w:rPr>
        <w:t xml:space="preserve"> </w:t>
      </w:r>
      <w:r w:rsidR="00B50EA8" w:rsidRPr="00B50EA8">
        <w:rPr>
          <w:i/>
          <w:iCs/>
        </w:rPr>
        <w:t xml:space="preserve">support UCI is transmitted on PUCCH, and all PUSCH repetitions within the OCC group are dropped (Option 2), </w:t>
      </w:r>
      <w:r w:rsidR="009D22CB" w:rsidRPr="00B50EA8">
        <w:rPr>
          <w:i/>
          <w:iCs/>
        </w:rPr>
        <w:t xml:space="preserve">if </w:t>
      </w:r>
    </w:p>
    <w:p w14:paraId="4BC772E8" w14:textId="4DE322B4" w:rsidR="00B50EA8" w:rsidRPr="00B50EA8" w:rsidRDefault="00B50EA8" w:rsidP="00B50EA8">
      <w:pPr>
        <w:pStyle w:val="ListParagraph"/>
        <w:numPr>
          <w:ilvl w:val="0"/>
          <w:numId w:val="53"/>
        </w:numPr>
        <w:jc w:val="both"/>
        <w:rPr>
          <w:rFonts w:ascii="Times New Roman" w:hAnsi="Times New Roman"/>
          <w:i/>
          <w:iCs/>
          <w:color w:val="000000" w:themeColor="text1"/>
          <w:sz w:val="24"/>
          <w:szCs w:val="24"/>
        </w:rPr>
      </w:pPr>
      <w:r w:rsidRPr="00B50EA8">
        <w:rPr>
          <w:rFonts w:ascii="Times New Roman" w:hAnsi="Times New Roman"/>
          <w:i/>
          <w:iCs/>
          <w:sz w:val="24"/>
          <w:szCs w:val="24"/>
        </w:rPr>
        <w:t xml:space="preserve">the first uplink symbol of the first PUSCH in the OCC group overlapping with PUCCH is within </w:t>
      </w:r>
      <m:oMath>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proc, CSI</m:t>
            </m:r>
          </m:sub>
        </m:sSub>
        <m:r>
          <w:rPr>
            <w:rFonts w:ascii="Cambria Math" w:hAnsi="Cambria Math"/>
            <w:sz w:val="24"/>
            <w:szCs w:val="24"/>
          </w:rPr>
          <m:t xml:space="preserve"> </m:t>
        </m:r>
      </m:oMath>
      <w:r w:rsidRPr="00B50EA8">
        <w:rPr>
          <w:rFonts w:ascii="Times New Roman" w:hAnsi="Times New Roman"/>
          <w:i/>
          <w:iCs/>
          <w:sz w:val="24"/>
          <w:szCs w:val="24"/>
        </w:rPr>
        <w:t>after the end of the last symbol of triggering PDCCH</w:t>
      </w:r>
      <w:r w:rsidR="005B6D37">
        <w:rPr>
          <w:rFonts w:ascii="Times New Roman" w:hAnsi="Times New Roman"/>
          <w:i/>
          <w:iCs/>
          <w:sz w:val="24"/>
          <w:szCs w:val="24"/>
        </w:rPr>
        <w:t>,</w:t>
      </w:r>
      <w:r w:rsidRPr="00B50EA8">
        <w:rPr>
          <w:rFonts w:ascii="Times New Roman" w:hAnsi="Times New Roman"/>
          <w:i/>
          <w:iCs/>
          <w:sz w:val="24"/>
          <w:szCs w:val="24"/>
        </w:rPr>
        <w:t xml:space="preserve"> and </w:t>
      </w:r>
    </w:p>
    <w:p w14:paraId="2FE5F679" w14:textId="348D2714" w:rsidR="007D7CE0" w:rsidRPr="005B6D37" w:rsidRDefault="00B50EA8" w:rsidP="00C543D2">
      <w:pPr>
        <w:pStyle w:val="ListParagraph"/>
        <w:numPr>
          <w:ilvl w:val="0"/>
          <w:numId w:val="53"/>
        </w:numPr>
        <w:jc w:val="both"/>
        <w:rPr>
          <w:rFonts w:ascii="Times New Roman" w:hAnsi="Times New Roman"/>
          <w:i/>
          <w:iCs/>
          <w:color w:val="000000" w:themeColor="text1"/>
          <w:sz w:val="24"/>
          <w:szCs w:val="24"/>
        </w:rPr>
      </w:pPr>
      <w:r w:rsidRPr="00B50EA8">
        <w:rPr>
          <w:rFonts w:ascii="Times New Roman" w:hAnsi="Times New Roman"/>
          <w:i/>
          <w:iCs/>
          <w:sz w:val="24"/>
          <w:szCs w:val="24"/>
        </w:rPr>
        <w:lastRenderedPageBreak/>
        <w:t xml:space="preserve">there is no subsequent OCC group. </w:t>
      </w:r>
    </w:p>
    <w:p w14:paraId="67563163" w14:textId="77777777" w:rsidR="001F6E19" w:rsidRPr="001F6E19" w:rsidRDefault="001F6E19" w:rsidP="00C543D2">
      <w:pPr>
        <w:jc w:val="both"/>
        <w:rPr>
          <w:color w:val="000000" w:themeColor="text1"/>
        </w:rPr>
      </w:pPr>
    </w:p>
    <w:p w14:paraId="25508092" w14:textId="77777777" w:rsidR="00C543D2" w:rsidRDefault="00C543D2" w:rsidP="00C543D2">
      <w:pPr>
        <w:jc w:val="both"/>
        <w:rPr>
          <w:b/>
          <w:bCs/>
          <w:u w:val="single"/>
        </w:rPr>
      </w:pPr>
      <w:r w:rsidRPr="005B6D37">
        <w:rPr>
          <w:b/>
          <w:bCs/>
          <w:u w:val="single"/>
        </w:rPr>
        <w:t>Handling of multiple PUCCH overlapping with an OCC group</w:t>
      </w:r>
    </w:p>
    <w:p w14:paraId="03849AC0" w14:textId="77777777" w:rsidR="005B6D37" w:rsidRDefault="005B6D37" w:rsidP="00C543D2">
      <w:pPr>
        <w:jc w:val="both"/>
        <w:rPr>
          <w:b/>
          <w:bCs/>
          <w:u w:val="single"/>
        </w:rPr>
      </w:pPr>
    </w:p>
    <w:p w14:paraId="195BFF20" w14:textId="0A6B7DDD" w:rsidR="005B6D37" w:rsidRDefault="005B6D37" w:rsidP="005B6D37">
      <w:pPr>
        <w:jc w:val="both"/>
      </w:pPr>
      <w:r>
        <w:t>It is possible that multiple PUCCH resources over different slots have time overlap with PUSCH repetitions in an OCC group. To ensure the same contents used in all PUSCH repetitions within an OCC period, we have two approaches. The first approach is to only multiplex a single UCI with PUSCH repetitions in an OCC group (cf. left figure in</w:t>
      </w:r>
      <w:r w:rsidR="00EB698D">
        <w:t xml:space="preserve"> </w:t>
      </w:r>
      <w:r w:rsidR="00EB698D">
        <w:fldChar w:fldCharType="begin"/>
      </w:r>
      <w:r w:rsidR="00EB698D">
        <w:instrText xml:space="preserve"> REF _Ref192690762 \h </w:instrText>
      </w:r>
      <w:r w:rsidR="00EB698D">
        <w:fldChar w:fldCharType="separate"/>
      </w:r>
      <w:r w:rsidR="00EB698D">
        <w:t xml:space="preserve">Figure </w:t>
      </w:r>
      <w:r w:rsidR="00EB698D">
        <w:rPr>
          <w:noProof/>
        </w:rPr>
        <w:t>7</w:t>
      </w:r>
      <w:r w:rsidR="00EB698D">
        <w:fldChar w:fldCharType="end"/>
      </w:r>
      <w:r>
        <w:t>). The second approach is to multiplex UCIs from multiple slots with PUSCH repetitions in an OCC period (cf. right figure in</w:t>
      </w:r>
      <w:r w:rsidR="00EB698D">
        <w:t xml:space="preserve"> </w:t>
      </w:r>
      <w:r w:rsidR="00EB698D">
        <w:fldChar w:fldCharType="begin"/>
      </w:r>
      <w:r w:rsidR="00EB698D">
        <w:instrText xml:space="preserve"> REF _Ref192690762 \h </w:instrText>
      </w:r>
      <w:r w:rsidR="00EB698D">
        <w:fldChar w:fldCharType="separate"/>
      </w:r>
      <w:r w:rsidR="00EB698D">
        <w:t xml:space="preserve">Figure </w:t>
      </w:r>
      <w:r w:rsidR="00EB698D">
        <w:rPr>
          <w:noProof/>
        </w:rPr>
        <w:t>7</w:t>
      </w:r>
      <w:r w:rsidR="00EB698D">
        <w:fldChar w:fldCharType="end"/>
      </w:r>
      <w:r>
        <w:t xml:space="preserve">). </w:t>
      </w:r>
    </w:p>
    <w:p w14:paraId="79573B59" w14:textId="77777777" w:rsidR="005B6D37" w:rsidRDefault="005B6D37" w:rsidP="005B6D37">
      <w:pPr>
        <w:jc w:val="both"/>
      </w:pPr>
    </w:p>
    <w:p w14:paraId="212E0F42" w14:textId="77777777" w:rsidR="005B6D37" w:rsidRDefault="005B6D37" w:rsidP="005B6D37">
      <w:pPr>
        <w:keepNext/>
        <w:jc w:val="center"/>
      </w:pPr>
      <w:r w:rsidRPr="00EB07B5">
        <w:rPr>
          <w:noProof/>
        </w:rPr>
        <w:drawing>
          <wp:inline distT="0" distB="0" distL="0" distR="0" wp14:anchorId="0E3E7BB1" wp14:editId="0E1BF3DF">
            <wp:extent cx="4646951" cy="1217300"/>
            <wp:effectExtent l="0" t="0" r="1270" b="1905"/>
            <wp:docPr id="71904130" name="Picture 1" descr="A black background with blue squares and green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71801" name="Picture 1" descr="A black background with blue squares and green arrows&#10;&#10;Description automatically generated"/>
                    <pic:cNvPicPr/>
                  </pic:nvPicPr>
                  <pic:blipFill>
                    <a:blip r:embed="rId14"/>
                    <a:stretch>
                      <a:fillRect/>
                    </a:stretch>
                  </pic:blipFill>
                  <pic:spPr>
                    <a:xfrm>
                      <a:off x="0" y="0"/>
                      <a:ext cx="4684660" cy="1227178"/>
                    </a:xfrm>
                    <a:prstGeom prst="rect">
                      <a:avLst/>
                    </a:prstGeom>
                  </pic:spPr>
                </pic:pic>
              </a:graphicData>
            </a:graphic>
          </wp:inline>
        </w:drawing>
      </w:r>
    </w:p>
    <w:p w14:paraId="6DD861D5" w14:textId="017ADBB9" w:rsidR="005B6D37" w:rsidRDefault="005B6D37" w:rsidP="005B6D37">
      <w:pPr>
        <w:pStyle w:val="Caption"/>
      </w:pPr>
      <w:bookmarkStart w:id="6" w:name="_Ref192690762"/>
      <w:r>
        <w:t xml:space="preserve">Figure </w:t>
      </w:r>
      <w:fldSimple w:instr=" SEQ Figure \* ARABIC ">
        <w:r w:rsidR="00D137DC">
          <w:rPr>
            <w:noProof/>
          </w:rPr>
          <w:t>7</w:t>
        </w:r>
      </w:fldSimple>
      <w:bookmarkEnd w:id="6"/>
      <w:r>
        <w:t xml:space="preserve">: Multiple PUCCHs overlap with PUSCH repetitions </w:t>
      </w:r>
    </w:p>
    <w:p w14:paraId="228CC589" w14:textId="16792AFE" w:rsidR="005B6D37" w:rsidRDefault="005B6D37" w:rsidP="005B6D37">
      <w:pPr>
        <w:jc w:val="both"/>
      </w:pPr>
      <w:r>
        <w:t>Although the second approach may achieve better performance, the specification impact is large. Hence, we prefer to only multiplex a single UCI with PUSCH repetitions in an OCC group. For the first approach, only the earliest UCI is multiplexed with PUSCH repetitions (Option 3-a</w:t>
      </w:r>
      <w:proofErr w:type="gramStart"/>
      <w:r>
        <w:t>)</w:t>
      </w:r>
      <w:proofErr w:type="gramEnd"/>
      <w:r>
        <w:t xml:space="preserve"> and the later UCI</w:t>
      </w:r>
      <w:r w:rsidR="00003A1A">
        <w:t>(</w:t>
      </w:r>
      <w:r>
        <w:t>s</w:t>
      </w:r>
      <w:r w:rsidR="00003A1A">
        <w:t>)</w:t>
      </w:r>
      <w:r>
        <w:t xml:space="preserve"> are dropped (Option 1).</w:t>
      </w:r>
    </w:p>
    <w:p w14:paraId="1CEDB570" w14:textId="77777777" w:rsidR="005B6D37" w:rsidRDefault="005B6D37" w:rsidP="005B6D37">
      <w:pPr>
        <w:jc w:val="both"/>
      </w:pPr>
    </w:p>
    <w:p w14:paraId="06E65C5B" w14:textId="7203EF03" w:rsidR="005B6D37" w:rsidRDefault="005B6D37" w:rsidP="005B6D37">
      <w:pPr>
        <w:jc w:val="both"/>
        <w:rPr>
          <w:i/>
          <w:iCs/>
        </w:rPr>
      </w:pPr>
      <w:r w:rsidRPr="00B50EA8">
        <w:rPr>
          <w:b/>
          <w:bCs/>
          <w:i/>
          <w:iCs/>
          <w:u w:val="single"/>
        </w:rPr>
        <w:t xml:space="preserve">Proposal </w:t>
      </w:r>
      <w:r>
        <w:rPr>
          <w:b/>
          <w:bCs/>
          <w:i/>
          <w:iCs/>
          <w:u w:val="single"/>
        </w:rPr>
        <w:t>4</w:t>
      </w:r>
      <w:r w:rsidRPr="00B50EA8">
        <w:rPr>
          <w:i/>
          <w:iCs/>
        </w:rPr>
        <w:t xml:space="preserve">: </w:t>
      </w:r>
      <w:r w:rsidR="00834109" w:rsidRPr="002C3CDA">
        <w:rPr>
          <w:i/>
          <w:iCs/>
        </w:rPr>
        <w:t xml:space="preserve">If </w:t>
      </w:r>
      <w:r w:rsidR="00834109">
        <w:rPr>
          <w:i/>
          <w:iCs/>
        </w:rPr>
        <w:t xml:space="preserve">multiple </w:t>
      </w:r>
      <w:r w:rsidR="00834109" w:rsidRPr="002C3CDA">
        <w:rPr>
          <w:i/>
          <w:iCs/>
        </w:rPr>
        <w:t>PUCCH</w:t>
      </w:r>
      <w:r w:rsidR="00834109">
        <w:rPr>
          <w:i/>
          <w:iCs/>
        </w:rPr>
        <w:t>s</w:t>
      </w:r>
      <w:r w:rsidR="00834109" w:rsidRPr="002C3CDA">
        <w:rPr>
          <w:i/>
          <w:iCs/>
        </w:rPr>
        <w:t xml:space="preserve"> without repetition overlap with PUSCH repetitions in an OCC group</w:t>
      </w:r>
      <w:r w:rsidRPr="001B50AF">
        <w:rPr>
          <w:i/>
          <w:iCs/>
        </w:rPr>
        <w:t xml:space="preserve">, </w:t>
      </w:r>
      <w:r>
        <w:rPr>
          <w:i/>
          <w:iCs/>
        </w:rPr>
        <w:t xml:space="preserve">support </w:t>
      </w:r>
    </w:p>
    <w:p w14:paraId="6DCD5C7E" w14:textId="1BF5488B" w:rsidR="005B6D37" w:rsidRPr="005B6D37" w:rsidRDefault="005B6D37" w:rsidP="005B6D37">
      <w:pPr>
        <w:pStyle w:val="ListParagraph"/>
        <w:numPr>
          <w:ilvl w:val="0"/>
          <w:numId w:val="54"/>
        </w:numPr>
        <w:jc w:val="both"/>
        <w:rPr>
          <w:rFonts w:ascii="Times New Roman" w:hAnsi="Times New Roman"/>
          <w:sz w:val="24"/>
          <w:szCs w:val="24"/>
        </w:rPr>
      </w:pPr>
      <w:r w:rsidRPr="005B6D37">
        <w:rPr>
          <w:rFonts w:ascii="Times New Roman" w:hAnsi="Times New Roman"/>
          <w:i/>
          <w:iCs/>
          <w:sz w:val="24"/>
          <w:szCs w:val="24"/>
        </w:rPr>
        <w:t xml:space="preserve">the earliest UCI is multiplexed on all PUSCH repetitions within an OCC group (Option 3-a), </w:t>
      </w:r>
    </w:p>
    <w:p w14:paraId="31010D13" w14:textId="19AF1BE2" w:rsidR="005B6D37" w:rsidRPr="005B6D37" w:rsidRDefault="005B6D37" w:rsidP="005B6D37">
      <w:pPr>
        <w:pStyle w:val="ListParagraph"/>
        <w:numPr>
          <w:ilvl w:val="0"/>
          <w:numId w:val="54"/>
        </w:numPr>
        <w:jc w:val="both"/>
        <w:rPr>
          <w:rFonts w:ascii="Times New Roman" w:hAnsi="Times New Roman"/>
          <w:sz w:val="24"/>
          <w:szCs w:val="24"/>
        </w:rPr>
      </w:pPr>
      <w:r w:rsidRPr="005B6D37">
        <w:rPr>
          <w:rFonts w:ascii="Times New Roman" w:hAnsi="Times New Roman"/>
          <w:i/>
          <w:iCs/>
          <w:sz w:val="24"/>
          <w:szCs w:val="24"/>
        </w:rPr>
        <w:t xml:space="preserve">the later UCI(s) are dropped (Option 1). </w:t>
      </w:r>
    </w:p>
    <w:p w14:paraId="4D812813" w14:textId="77777777" w:rsidR="005B6D37" w:rsidRPr="005B6D37" w:rsidRDefault="005B6D37" w:rsidP="00C543D2">
      <w:pPr>
        <w:jc w:val="both"/>
        <w:rPr>
          <w:b/>
          <w:bCs/>
          <w:u w:val="single"/>
        </w:rPr>
      </w:pPr>
    </w:p>
    <w:p w14:paraId="1C6117F7" w14:textId="77777777" w:rsidR="00C543D2" w:rsidRPr="00547648" w:rsidRDefault="00C543D2" w:rsidP="00C543D2">
      <w:pPr>
        <w:jc w:val="both"/>
        <w:rPr>
          <w:b/>
          <w:bCs/>
          <w:u w:val="single"/>
        </w:rPr>
      </w:pPr>
      <w:r w:rsidRPr="00547648">
        <w:rPr>
          <w:b/>
          <w:bCs/>
          <w:u w:val="single"/>
        </w:rPr>
        <w:t>Handling of PUCCH and PUSCH with different priorities</w:t>
      </w:r>
    </w:p>
    <w:p w14:paraId="2620B862" w14:textId="77777777" w:rsidR="00547648" w:rsidRPr="00547648" w:rsidRDefault="00547648" w:rsidP="00C543D2">
      <w:pPr>
        <w:jc w:val="both"/>
      </w:pPr>
    </w:p>
    <w:p w14:paraId="2ED8EF1B" w14:textId="77777777" w:rsidR="001A4057" w:rsidRDefault="00547648" w:rsidP="00C543D2">
      <w:pPr>
        <w:jc w:val="both"/>
      </w:pPr>
      <w:r w:rsidRPr="00547648">
        <w:t>T</w:t>
      </w:r>
      <w:r>
        <w:t xml:space="preserve">here is a case where PUCCH and PUSCH have different priorities. Specifically, the priority index 0 implies low priority and </w:t>
      </w:r>
      <w:r w:rsidRPr="00547648">
        <w:t>priority index</w:t>
      </w:r>
      <w:r>
        <w:t xml:space="preserve"> 1 implies high priority</w:t>
      </w:r>
      <w:r w:rsidR="001A4057">
        <w:t xml:space="preserve">, which is indicated via the </w:t>
      </w:r>
      <w:r w:rsidR="001A4057" w:rsidRPr="001A4057">
        <w:t>priority indicator field</w:t>
      </w:r>
      <w:r w:rsidR="001A4057">
        <w:t xml:space="preserve"> of DCI. </w:t>
      </w:r>
    </w:p>
    <w:p w14:paraId="33A04EE4" w14:textId="77777777" w:rsidR="001A4057" w:rsidRDefault="001A4057" w:rsidP="00C543D2">
      <w:pPr>
        <w:jc w:val="both"/>
      </w:pPr>
    </w:p>
    <w:p w14:paraId="3588009C" w14:textId="74E887D3" w:rsidR="00547648" w:rsidRDefault="001A4057" w:rsidP="00C543D2">
      <w:pPr>
        <w:jc w:val="both"/>
      </w:pPr>
      <w:r>
        <w:t xml:space="preserve">According to legacy UCI multiplexing rule, UCI multiplexing on PUSCH is performed only if they have the same priority index. Otherwise, the one with higher priority index is transmitted and the other is dropped. We think the </w:t>
      </w:r>
      <w:r w:rsidR="00D137DC">
        <w:t>same</w:t>
      </w:r>
      <w:r>
        <w:t xml:space="preserve"> rule is applicable to OCC-based PUSCH transmissions. </w:t>
      </w:r>
    </w:p>
    <w:p w14:paraId="06EC6457" w14:textId="77777777" w:rsidR="00547648" w:rsidRPr="00547648" w:rsidRDefault="00547648" w:rsidP="00C543D2">
      <w:pPr>
        <w:jc w:val="both"/>
      </w:pPr>
    </w:p>
    <w:p w14:paraId="0253240E" w14:textId="63E06C33" w:rsidR="005B6D37" w:rsidRDefault="00547648" w:rsidP="00C543D2">
      <w:pPr>
        <w:jc w:val="both"/>
        <w:rPr>
          <w:b/>
          <w:bCs/>
        </w:rPr>
      </w:pPr>
      <w:r w:rsidRPr="00B50EA8">
        <w:rPr>
          <w:b/>
          <w:bCs/>
          <w:i/>
          <w:iCs/>
          <w:u w:val="single"/>
        </w:rPr>
        <w:t xml:space="preserve">Proposal </w:t>
      </w:r>
      <w:r>
        <w:rPr>
          <w:b/>
          <w:bCs/>
          <w:i/>
          <w:iCs/>
          <w:u w:val="single"/>
        </w:rPr>
        <w:t>5</w:t>
      </w:r>
      <w:r w:rsidRPr="00B50EA8">
        <w:rPr>
          <w:i/>
          <w:iCs/>
        </w:rPr>
        <w:t xml:space="preserve">: </w:t>
      </w:r>
      <w:r w:rsidR="00834109" w:rsidRPr="002C3CDA">
        <w:rPr>
          <w:i/>
          <w:iCs/>
        </w:rPr>
        <w:t>If PUCCH without repetition overlaps with any PUSCH repetition in an OCC group</w:t>
      </w:r>
      <w:r w:rsidRPr="00B50EA8">
        <w:rPr>
          <w:i/>
          <w:iCs/>
        </w:rPr>
        <w:t>,</w:t>
      </w:r>
      <w:r>
        <w:rPr>
          <w:i/>
          <w:iCs/>
        </w:rPr>
        <w:t xml:space="preserve"> if PUCCH and PUSCH have different priorities, the one with high priority is transmitted and the </w:t>
      </w:r>
      <w:r w:rsidR="001A4057">
        <w:rPr>
          <w:i/>
          <w:iCs/>
        </w:rPr>
        <w:t>one with low priority</w:t>
      </w:r>
      <w:r>
        <w:rPr>
          <w:i/>
          <w:iCs/>
        </w:rPr>
        <w:t xml:space="preserve"> is dropped.</w:t>
      </w:r>
    </w:p>
    <w:p w14:paraId="448148EC" w14:textId="77777777" w:rsidR="005B6D37" w:rsidRPr="00C543D2" w:rsidRDefault="005B6D37" w:rsidP="00C543D2">
      <w:pPr>
        <w:jc w:val="both"/>
        <w:rPr>
          <w:b/>
          <w:bCs/>
        </w:rPr>
      </w:pPr>
    </w:p>
    <w:p w14:paraId="53E117AD" w14:textId="77777777" w:rsidR="00C543D2" w:rsidRPr="001A4057" w:rsidRDefault="00C543D2" w:rsidP="00C543D2">
      <w:pPr>
        <w:jc w:val="both"/>
        <w:rPr>
          <w:b/>
          <w:bCs/>
          <w:color w:val="000000" w:themeColor="text1"/>
          <w:u w:val="single"/>
        </w:rPr>
      </w:pPr>
      <w:r w:rsidRPr="001A4057">
        <w:rPr>
          <w:b/>
          <w:bCs/>
          <w:u w:val="single"/>
        </w:rPr>
        <w:t>Handling of scheduling request</w:t>
      </w:r>
    </w:p>
    <w:p w14:paraId="3498AA1B" w14:textId="77777777" w:rsidR="00C543D2" w:rsidRDefault="00C543D2" w:rsidP="00A20114">
      <w:pPr>
        <w:jc w:val="both"/>
      </w:pPr>
    </w:p>
    <w:p w14:paraId="0C7A7923" w14:textId="16B70493" w:rsidR="00834109" w:rsidRDefault="00834109" w:rsidP="00A20114">
      <w:pPr>
        <w:jc w:val="both"/>
      </w:pPr>
      <w:r>
        <w:t xml:space="preserve">There is a case where UCI contains SR. According to legacy rule, if PUSCH </w:t>
      </w:r>
      <w:r w:rsidR="00D137DC">
        <w:t>does not contain</w:t>
      </w:r>
      <w:r>
        <w:t xml:space="preserve"> data, then </w:t>
      </w:r>
      <w:r w:rsidR="00D137DC" w:rsidRPr="00D137DC">
        <w:rPr>
          <w:lang w:val="en-GB"/>
        </w:rPr>
        <w:t>UCI is transmitted on PUCCH, and all PUSCH repetitions within the OCC group are dropped</w:t>
      </w:r>
      <w:r w:rsidR="00D137DC">
        <w:rPr>
          <w:lang w:val="en-GB"/>
        </w:rPr>
        <w:t xml:space="preserve"> (Option 2)</w:t>
      </w:r>
      <w:r w:rsidRPr="00D137DC">
        <w:t>.</w:t>
      </w:r>
      <w:r>
        <w:t xml:space="preserve"> Otherwise, UCI is </w:t>
      </w:r>
      <w:r w:rsidR="00D137DC">
        <w:t xml:space="preserve">dropped (Option 1). We think the same rule is applicable to OCC-based PUSCH transmissions. </w:t>
      </w:r>
    </w:p>
    <w:p w14:paraId="0EFCD4AE" w14:textId="77777777" w:rsidR="00D137DC" w:rsidRDefault="00D137DC" w:rsidP="00A20114">
      <w:pPr>
        <w:jc w:val="both"/>
      </w:pPr>
    </w:p>
    <w:p w14:paraId="26135BD4" w14:textId="40513A07" w:rsidR="00834109" w:rsidRDefault="001A4057" w:rsidP="00834109">
      <w:pPr>
        <w:jc w:val="both"/>
        <w:rPr>
          <w:i/>
          <w:iCs/>
        </w:rPr>
      </w:pPr>
      <w:r w:rsidRPr="00B50EA8">
        <w:rPr>
          <w:b/>
          <w:bCs/>
          <w:i/>
          <w:iCs/>
          <w:u w:val="single"/>
        </w:rPr>
        <w:t xml:space="preserve">Proposal </w:t>
      </w:r>
      <w:r w:rsidR="00D137DC">
        <w:rPr>
          <w:b/>
          <w:bCs/>
          <w:i/>
          <w:iCs/>
          <w:u w:val="single"/>
        </w:rPr>
        <w:t>6</w:t>
      </w:r>
      <w:r w:rsidRPr="00B50EA8">
        <w:rPr>
          <w:i/>
          <w:iCs/>
        </w:rPr>
        <w:t xml:space="preserve">: </w:t>
      </w:r>
      <w:r w:rsidR="00834109" w:rsidRPr="002C3CDA">
        <w:rPr>
          <w:i/>
          <w:iCs/>
        </w:rPr>
        <w:t>If PUCCH without repetition overlaps with any PUSCH repetition in an OCC group</w:t>
      </w:r>
      <w:r w:rsidR="00834109">
        <w:rPr>
          <w:i/>
          <w:iCs/>
        </w:rPr>
        <w:t>,</w:t>
      </w:r>
    </w:p>
    <w:p w14:paraId="163115A7" w14:textId="683A77D0" w:rsidR="00834109" w:rsidRPr="00834109" w:rsidRDefault="001A4057" w:rsidP="00834109">
      <w:pPr>
        <w:pStyle w:val="ListParagraph"/>
        <w:numPr>
          <w:ilvl w:val="0"/>
          <w:numId w:val="55"/>
        </w:numPr>
        <w:jc w:val="both"/>
        <w:rPr>
          <w:rFonts w:ascii="Times New Roman" w:hAnsi="Times New Roman"/>
          <w:i/>
          <w:iCs/>
          <w:sz w:val="24"/>
          <w:szCs w:val="24"/>
        </w:rPr>
      </w:pPr>
      <w:r w:rsidRPr="00834109">
        <w:rPr>
          <w:rFonts w:ascii="Times New Roman" w:hAnsi="Times New Roman"/>
          <w:i/>
          <w:iCs/>
          <w:sz w:val="24"/>
          <w:szCs w:val="24"/>
        </w:rPr>
        <w:lastRenderedPageBreak/>
        <w:t>if UCI co</w:t>
      </w:r>
      <w:r w:rsidR="00834109" w:rsidRPr="00834109">
        <w:rPr>
          <w:rFonts w:ascii="Times New Roman" w:hAnsi="Times New Roman"/>
          <w:i/>
          <w:iCs/>
          <w:sz w:val="24"/>
          <w:szCs w:val="24"/>
        </w:rPr>
        <w:t xml:space="preserve">ntains SR and PUSCH does not contain data, then </w:t>
      </w:r>
      <w:r w:rsidR="00834109" w:rsidRPr="00834109">
        <w:rPr>
          <w:rFonts w:ascii="Times New Roman" w:hAnsi="Times New Roman"/>
          <w:i/>
          <w:iCs/>
          <w:sz w:val="24"/>
          <w:szCs w:val="24"/>
          <w:lang w:val="en-GB"/>
        </w:rPr>
        <w:t>UCI is transmitted on PUCCH, and all PUSCH repetitions within the OCC group are dropped (Option 2).</w:t>
      </w:r>
    </w:p>
    <w:p w14:paraId="18E5DCC6" w14:textId="6781FF29" w:rsidR="00834109" w:rsidRPr="00834109" w:rsidRDefault="00834109" w:rsidP="00834109">
      <w:pPr>
        <w:pStyle w:val="ListParagraph"/>
        <w:numPr>
          <w:ilvl w:val="0"/>
          <w:numId w:val="55"/>
        </w:numPr>
        <w:jc w:val="both"/>
        <w:rPr>
          <w:rFonts w:ascii="Times New Roman" w:hAnsi="Times New Roman"/>
          <w:i/>
          <w:iCs/>
          <w:sz w:val="24"/>
          <w:szCs w:val="24"/>
        </w:rPr>
      </w:pPr>
      <w:r w:rsidRPr="00834109">
        <w:rPr>
          <w:rFonts w:ascii="Times New Roman" w:hAnsi="Times New Roman"/>
          <w:i/>
          <w:iCs/>
          <w:sz w:val="24"/>
          <w:szCs w:val="24"/>
        </w:rPr>
        <w:t>if UCI contains SR and PUSCH contain</w:t>
      </w:r>
      <w:r>
        <w:rPr>
          <w:rFonts w:ascii="Times New Roman" w:hAnsi="Times New Roman"/>
          <w:i/>
          <w:iCs/>
          <w:sz w:val="24"/>
          <w:szCs w:val="24"/>
        </w:rPr>
        <w:t>s</w:t>
      </w:r>
      <w:r w:rsidRPr="00834109">
        <w:rPr>
          <w:rFonts w:ascii="Times New Roman" w:hAnsi="Times New Roman"/>
          <w:i/>
          <w:iCs/>
          <w:sz w:val="24"/>
          <w:szCs w:val="24"/>
        </w:rPr>
        <w:t xml:space="preserve"> data, then </w:t>
      </w:r>
      <w:r w:rsidRPr="00834109">
        <w:rPr>
          <w:rFonts w:ascii="Times New Roman" w:hAnsi="Times New Roman"/>
          <w:i/>
          <w:iCs/>
          <w:sz w:val="24"/>
          <w:szCs w:val="24"/>
          <w:lang w:val="en-GB"/>
        </w:rPr>
        <w:t xml:space="preserve">UCI is dropped (Option </w:t>
      </w:r>
      <w:r>
        <w:rPr>
          <w:rFonts w:ascii="Times New Roman" w:hAnsi="Times New Roman"/>
          <w:i/>
          <w:iCs/>
          <w:sz w:val="24"/>
          <w:szCs w:val="24"/>
          <w:lang w:val="en-GB"/>
        </w:rPr>
        <w:t>1</w:t>
      </w:r>
      <w:r w:rsidRPr="00834109">
        <w:rPr>
          <w:rFonts w:ascii="Times New Roman" w:hAnsi="Times New Roman"/>
          <w:i/>
          <w:iCs/>
          <w:sz w:val="24"/>
          <w:szCs w:val="24"/>
          <w:lang w:val="en-GB"/>
        </w:rPr>
        <w:t>)</w:t>
      </w:r>
      <w:r>
        <w:rPr>
          <w:rFonts w:ascii="Times New Roman" w:hAnsi="Times New Roman"/>
          <w:i/>
          <w:iCs/>
          <w:sz w:val="24"/>
          <w:szCs w:val="24"/>
          <w:lang w:val="en-GB"/>
        </w:rPr>
        <w:t xml:space="preserve">. </w:t>
      </w:r>
    </w:p>
    <w:p w14:paraId="161E3EC8" w14:textId="3E9543CF" w:rsidR="00C543D2" w:rsidRPr="00D137DC" w:rsidRDefault="00834109" w:rsidP="00A20114">
      <w:pPr>
        <w:jc w:val="both"/>
        <w:rPr>
          <w:b/>
          <w:bCs/>
        </w:rPr>
      </w:pPr>
      <w:r>
        <w:rPr>
          <w:i/>
          <w:iCs/>
        </w:rPr>
        <w:t xml:space="preserve"> </w:t>
      </w:r>
    </w:p>
    <w:p w14:paraId="55C6A848" w14:textId="7F573715" w:rsidR="001B50AF" w:rsidRDefault="00D137DC" w:rsidP="00CE6430">
      <w:pPr>
        <w:jc w:val="both"/>
        <w:rPr>
          <w:b/>
          <w:bCs/>
          <w:color w:val="000000" w:themeColor="text1"/>
          <w:u w:val="single"/>
        </w:rPr>
      </w:pPr>
      <w:r>
        <w:rPr>
          <w:b/>
          <w:bCs/>
          <w:u w:val="single"/>
        </w:rPr>
        <w:t>PUCCH repetition</w:t>
      </w:r>
    </w:p>
    <w:p w14:paraId="3F832732" w14:textId="77777777" w:rsidR="00D137DC" w:rsidRPr="00D137DC" w:rsidRDefault="00D137DC" w:rsidP="00CE6430">
      <w:pPr>
        <w:jc w:val="both"/>
        <w:rPr>
          <w:b/>
          <w:bCs/>
          <w:color w:val="000000" w:themeColor="text1"/>
          <w:u w:val="single"/>
        </w:rPr>
      </w:pPr>
    </w:p>
    <w:p w14:paraId="04CD3731" w14:textId="38BE945F" w:rsidR="00EB07B5" w:rsidRDefault="00EB07B5" w:rsidP="00CE6430">
      <w:pPr>
        <w:jc w:val="both"/>
      </w:pPr>
      <w:r>
        <w:t xml:space="preserve">The above discussions are for PUCCH without repetition. For the case of </w:t>
      </w:r>
      <w:r w:rsidR="001B50AF">
        <w:t xml:space="preserve">PUCCH repetition, according to the existing specification (Section 9.2.6 of TS 38.213 </w:t>
      </w:r>
      <w:r w:rsidR="001B50AF">
        <w:fldChar w:fldCharType="begin"/>
      </w:r>
      <w:r w:rsidR="001B50AF">
        <w:instrText xml:space="preserve"> REF _Ref187249326 \r \h </w:instrText>
      </w:r>
      <w:r w:rsidR="001B50AF">
        <w:fldChar w:fldCharType="separate"/>
      </w:r>
      <w:r w:rsidR="00D137DC">
        <w:t>[5]</w:t>
      </w:r>
      <w:r w:rsidR="001B50AF">
        <w:fldChar w:fldCharType="end"/>
      </w:r>
      <w:r w:rsidR="001B50AF">
        <w:t xml:space="preserve">), PUCCH repetitions are to be transmitted, while the overlapping PUSCH repetitions are to be dropped but other non-overlapping PUSCH repetitions are to be transmitted. </w:t>
      </w:r>
    </w:p>
    <w:p w14:paraId="678051FE" w14:textId="77777777" w:rsidR="001B50AF" w:rsidRDefault="001B50AF" w:rsidP="00CE6430">
      <w:pPr>
        <w:jc w:val="both"/>
      </w:pPr>
    </w:p>
    <w:p w14:paraId="31275324" w14:textId="6142DA96" w:rsidR="00C55436" w:rsidRDefault="001B50AF" w:rsidP="00CE6430">
      <w:pPr>
        <w:jc w:val="both"/>
      </w:pPr>
      <w:r>
        <w:t>We think the similar principle could be applied to the case of PUCCH repetition overlapping with OCC spread PUCSH repetitio</w:t>
      </w:r>
      <w:r w:rsidR="00C55436">
        <w:t xml:space="preserve">ns: PUCCH repetition is transmitted and overlapping PUSCH repetitions are dropped. Furthermore, to keep the orthogonality of OCC operations, not only overlapping PUSCH repetitions are dropped, but also the non-overlapping PUSCH repetitions in the same OCC group are dropped. This is illustrated in </w:t>
      </w:r>
      <w:r w:rsidR="00C55436">
        <w:fldChar w:fldCharType="begin"/>
      </w:r>
      <w:r w:rsidR="00C55436">
        <w:instrText xml:space="preserve"> REF _Ref187250053 \h </w:instrText>
      </w:r>
      <w:r w:rsidR="00C55436">
        <w:fldChar w:fldCharType="separate"/>
      </w:r>
      <w:r w:rsidR="00D137DC">
        <w:t xml:space="preserve">Figure </w:t>
      </w:r>
      <w:r w:rsidR="00D137DC">
        <w:rPr>
          <w:noProof/>
        </w:rPr>
        <w:t>8</w:t>
      </w:r>
      <w:r w:rsidR="00C55436">
        <w:fldChar w:fldCharType="end"/>
      </w:r>
      <w:r w:rsidR="00C55436">
        <w:t xml:space="preserve">. </w:t>
      </w:r>
    </w:p>
    <w:p w14:paraId="301F1BBA" w14:textId="769C2F17" w:rsidR="00C55436" w:rsidRDefault="002C14DC" w:rsidP="00C55436">
      <w:pPr>
        <w:keepNext/>
        <w:jc w:val="center"/>
      </w:pPr>
      <w:r w:rsidRPr="002C14DC">
        <w:rPr>
          <w:noProof/>
        </w:rPr>
        <w:drawing>
          <wp:inline distT="0" distB="0" distL="0" distR="0" wp14:anchorId="60C7833C" wp14:editId="06828D47">
            <wp:extent cx="5561350" cy="1526068"/>
            <wp:effectExtent l="0" t="0" r="1270" b="0"/>
            <wp:docPr id="1311862000"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62000" name="Picture 1" descr="A diagram of a diagram of a diagram&#10;&#10;Description automatically generated with medium confidence"/>
                    <pic:cNvPicPr/>
                  </pic:nvPicPr>
                  <pic:blipFill>
                    <a:blip r:embed="rId15"/>
                    <a:stretch>
                      <a:fillRect/>
                    </a:stretch>
                  </pic:blipFill>
                  <pic:spPr>
                    <a:xfrm>
                      <a:off x="0" y="0"/>
                      <a:ext cx="5598799" cy="1536344"/>
                    </a:xfrm>
                    <a:prstGeom prst="rect">
                      <a:avLst/>
                    </a:prstGeom>
                  </pic:spPr>
                </pic:pic>
              </a:graphicData>
            </a:graphic>
          </wp:inline>
        </w:drawing>
      </w:r>
    </w:p>
    <w:p w14:paraId="62681C40" w14:textId="1565B4F2" w:rsidR="001B50AF" w:rsidRDefault="00C55436" w:rsidP="00C55436">
      <w:pPr>
        <w:pStyle w:val="Caption"/>
      </w:pPr>
      <w:bookmarkStart w:id="7" w:name="_Ref187250053"/>
      <w:r>
        <w:t xml:space="preserve">Figure </w:t>
      </w:r>
      <w:fldSimple w:instr=" SEQ Figure \* ARABIC ">
        <w:r w:rsidR="00D137DC">
          <w:rPr>
            <w:noProof/>
          </w:rPr>
          <w:t>8</w:t>
        </w:r>
      </w:fldSimple>
      <w:bookmarkEnd w:id="7"/>
      <w:r>
        <w:t>: PUCCH repetitions overlap with PUSCH repetitions in an OCC period</w:t>
      </w:r>
    </w:p>
    <w:p w14:paraId="50A89081" w14:textId="74C7350F" w:rsidR="001B50AF" w:rsidRDefault="001B50AF" w:rsidP="00CE6430">
      <w:pPr>
        <w:jc w:val="both"/>
      </w:pPr>
      <w:r w:rsidRPr="00EF7107">
        <w:rPr>
          <w:b/>
          <w:bCs/>
          <w:i/>
          <w:iCs/>
          <w:u w:val="single"/>
        </w:rPr>
        <w:t xml:space="preserve">Proposal </w:t>
      </w:r>
      <w:r w:rsidR="00D137DC">
        <w:rPr>
          <w:b/>
          <w:bCs/>
          <w:i/>
          <w:iCs/>
          <w:u w:val="single"/>
        </w:rPr>
        <w:t>7</w:t>
      </w:r>
      <w:r w:rsidRPr="00EF7107">
        <w:rPr>
          <w:i/>
          <w:iCs/>
        </w:rPr>
        <w:t xml:space="preserve">: </w:t>
      </w:r>
      <w:r w:rsidRPr="002C3CDA">
        <w:rPr>
          <w:i/>
          <w:iCs/>
        </w:rPr>
        <w:t xml:space="preserve">If PUCCH repetition overlaps with </w:t>
      </w:r>
      <w:r w:rsidR="00C55436">
        <w:rPr>
          <w:i/>
          <w:iCs/>
        </w:rPr>
        <w:t xml:space="preserve">any </w:t>
      </w:r>
      <w:r w:rsidRPr="002C3CDA">
        <w:rPr>
          <w:i/>
          <w:iCs/>
        </w:rPr>
        <w:t>PUSCH repetition in an OCC group</w:t>
      </w:r>
      <w:r>
        <w:rPr>
          <w:i/>
          <w:iCs/>
        </w:rPr>
        <w:t>,</w:t>
      </w:r>
      <w:r w:rsidR="00C55436">
        <w:rPr>
          <w:i/>
          <w:iCs/>
        </w:rPr>
        <w:t xml:space="preserve"> then PUCCH repetition is transmitted and all the PUSCH repetitions in the OCC group are dropped.</w:t>
      </w:r>
    </w:p>
    <w:p w14:paraId="1F2E8E77" w14:textId="77777777" w:rsidR="00E516C5" w:rsidRDefault="00E516C5" w:rsidP="00CE6430">
      <w:pPr>
        <w:jc w:val="both"/>
      </w:pPr>
    </w:p>
    <w:p w14:paraId="528D9C3E" w14:textId="6F6E4497" w:rsidR="000F0781" w:rsidRPr="00312E6B" w:rsidRDefault="00312E6B" w:rsidP="00CE6430">
      <w:pPr>
        <w:jc w:val="both"/>
        <w:rPr>
          <w:i/>
          <w:iCs/>
        </w:rPr>
      </w:pPr>
      <w:r>
        <w:t xml:space="preserve">If UCI is multiplexed on PUSCH repetitions in an OCC group, the UCI is transmitted multiple times (e.g., equal to OCC length). In this case, the resources allocated to UCI in each PUSCH repetition could be reduced to achieve the same BLER performance as UCI multiplexed on a single PUSCH. One possible way is to introduce </w:t>
      </w:r>
      <w:r w:rsidR="00A54E14">
        <w:t>additional</w:t>
      </w:r>
      <w:r>
        <w:t xml:space="preserve"> beta offset values. </w:t>
      </w:r>
    </w:p>
    <w:p w14:paraId="6F576638" w14:textId="77777777" w:rsidR="005A5606" w:rsidRDefault="005A5606" w:rsidP="00CE6430">
      <w:pPr>
        <w:jc w:val="both"/>
        <w:rPr>
          <w:i/>
          <w:iCs/>
        </w:rPr>
      </w:pPr>
    </w:p>
    <w:p w14:paraId="73847A9E" w14:textId="6E0AC1E1" w:rsidR="00CE6430" w:rsidRDefault="00CE6430" w:rsidP="00312E6B">
      <w:pPr>
        <w:jc w:val="both"/>
      </w:pPr>
      <w:r w:rsidRPr="00EF7107">
        <w:rPr>
          <w:b/>
          <w:bCs/>
          <w:i/>
          <w:iCs/>
          <w:u w:val="single"/>
        </w:rPr>
        <w:t xml:space="preserve">Proposal </w:t>
      </w:r>
      <w:r w:rsidR="00D137DC">
        <w:rPr>
          <w:b/>
          <w:bCs/>
          <w:i/>
          <w:iCs/>
          <w:u w:val="single"/>
        </w:rPr>
        <w:t>8</w:t>
      </w:r>
      <w:r w:rsidRPr="00EF7107">
        <w:rPr>
          <w:i/>
          <w:iCs/>
        </w:rPr>
        <w:t xml:space="preserve">: </w:t>
      </w:r>
      <w:r w:rsidR="00312E6B">
        <w:rPr>
          <w:i/>
          <w:iCs/>
        </w:rPr>
        <w:t>RAN1 to determine whether to reduce the resource allocation of UCI if it is multiplexed on PUSCH repetitions in an OCC period.</w:t>
      </w:r>
    </w:p>
    <w:p w14:paraId="223D8160" w14:textId="77777777" w:rsidR="00A34610" w:rsidRDefault="00A34610" w:rsidP="00CE6430">
      <w:pPr>
        <w:jc w:val="both"/>
        <w:rPr>
          <w:i/>
          <w:iCs/>
        </w:rPr>
      </w:pPr>
    </w:p>
    <w:p w14:paraId="15E4FBBF" w14:textId="68CC72DE" w:rsidR="00A34610" w:rsidRPr="00A34610" w:rsidRDefault="00A34610" w:rsidP="00A34610">
      <w:pPr>
        <w:pStyle w:val="Heading2"/>
      </w:pPr>
      <w:r>
        <w:t>Signaling</w:t>
      </w:r>
    </w:p>
    <w:p w14:paraId="55649233" w14:textId="6AA69E34" w:rsidR="0081152F" w:rsidRDefault="0081152F" w:rsidP="0081152F">
      <w:pPr>
        <w:jc w:val="both"/>
      </w:pPr>
      <w:r>
        <w:t xml:space="preserve">According to WID </w:t>
      </w:r>
      <w:r>
        <w:fldChar w:fldCharType="begin"/>
      </w:r>
      <w:r>
        <w:instrText xml:space="preserve"> REF _Ref146048113 \r \h  \* MERGEFORMAT </w:instrText>
      </w:r>
      <w:r>
        <w:fldChar w:fldCharType="separate"/>
      </w:r>
      <w:r w:rsidR="00D137DC">
        <w:t>[1]</w:t>
      </w:r>
      <w:r>
        <w:fldChar w:fldCharType="end"/>
      </w:r>
      <w:r>
        <w:t>, there is no restriction on whether the OCC spreading on PUSCH is for dynamic grant PUSCH, type 1 configured grant PUSCH or type 2 configured grant PUSCH. In our view, OCC spreading on PUSCH should be applicable for all of dynamic grant PUSCH, type 1 and type 2 configured grant PUSCH.</w:t>
      </w:r>
    </w:p>
    <w:p w14:paraId="0E4987EC" w14:textId="77777777" w:rsidR="0081152F" w:rsidRPr="007A40C8" w:rsidRDefault="0081152F" w:rsidP="0081152F">
      <w:pPr>
        <w:jc w:val="both"/>
      </w:pPr>
    </w:p>
    <w:p w14:paraId="414A84F8" w14:textId="4075B0F8" w:rsidR="00AF2C54" w:rsidRDefault="00AF2C54" w:rsidP="00AF2C54">
      <w:pPr>
        <w:jc w:val="both"/>
        <w:rPr>
          <w:i/>
          <w:iCs/>
        </w:rPr>
      </w:pPr>
      <w:r w:rsidRPr="007A40C8">
        <w:rPr>
          <w:b/>
          <w:bCs/>
          <w:i/>
          <w:iCs/>
          <w:u w:val="single"/>
        </w:rPr>
        <w:t xml:space="preserve">Proposal </w:t>
      </w:r>
      <w:r w:rsidR="00D137DC">
        <w:rPr>
          <w:b/>
          <w:bCs/>
          <w:i/>
          <w:iCs/>
          <w:u w:val="single"/>
        </w:rPr>
        <w:t>9</w:t>
      </w:r>
      <w:r w:rsidRPr="007A40C8">
        <w:rPr>
          <w:i/>
          <w:iCs/>
        </w:rPr>
        <w:t>: For PUSCH enhancement via OCC spreading, RAN1 to consider dynamic grant PUSCH, type 1 configured grant PUSCH and type 2 configured grant PUSCH.</w:t>
      </w:r>
    </w:p>
    <w:p w14:paraId="62DBF1B7" w14:textId="77777777" w:rsidR="00AF2C54" w:rsidRDefault="00AF2C54" w:rsidP="00AF2C54">
      <w:pPr>
        <w:jc w:val="both"/>
        <w:rPr>
          <w:i/>
          <w:iCs/>
        </w:rPr>
      </w:pPr>
    </w:p>
    <w:p w14:paraId="2AD4DF3C" w14:textId="77777777" w:rsidR="00AF2C54" w:rsidRDefault="00AF2C54" w:rsidP="00AF2C54">
      <w:pPr>
        <w:jc w:val="both"/>
      </w:pPr>
      <w:r>
        <w:t>In general, t</w:t>
      </w:r>
      <w:r w:rsidRPr="007C45FB">
        <w:t xml:space="preserve">he contents of </w:t>
      </w:r>
      <w:r>
        <w:t xml:space="preserve">OCC related </w:t>
      </w:r>
      <w:r w:rsidRPr="007C45FB">
        <w:t xml:space="preserve">signaling </w:t>
      </w:r>
      <w:r>
        <w:t>include</w:t>
      </w:r>
      <w:r w:rsidRPr="007C45FB">
        <w:t xml:space="preserve"> OCC </w:t>
      </w:r>
      <w:r>
        <w:t xml:space="preserve">length and OCC </w:t>
      </w:r>
      <w:r w:rsidRPr="007C45FB">
        <w:t>sequence index.</w:t>
      </w:r>
      <w:r>
        <w:t xml:space="preserve"> For type 1 configured grant PUSCH, the OCC related information is contained in RRC configuration (i.e., </w:t>
      </w:r>
      <w:proofErr w:type="spellStart"/>
      <w:r w:rsidRPr="00376704">
        <w:rPr>
          <w:i/>
          <w:iCs/>
        </w:rPr>
        <w:t>ConfiguredGrantConfig</w:t>
      </w:r>
      <w:proofErr w:type="spellEnd"/>
      <w:r>
        <w:t>)</w:t>
      </w:r>
    </w:p>
    <w:p w14:paraId="4384CDE6" w14:textId="77777777" w:rsidR="00AF2C54" w:rsidRDefault="00AF2C54" w:rsidP="00AF2C54">
      <w:pPr>
        <w:jc w:val="both"/>
        <w:rPr>
          <w:b/>
          <w:bCs/>
          <w:i/>
          <w:iCs/>
          <w:u w:val="single"/>
        </w:rPr>
      </w:pPr>
    </w:p>
    <w:p w14:paraId="58DBC6DF" w14:textId="1A669360" w:rsidR="00AF2C54" w:rsidRPr="00376704" w:rsidRDefault="00AF2C54" w:rsidP="00AF2C54">
      <w:pPr>
        <w:jc w:val="both"/>
        <w:rPr>
          <w:i/>
          <w:iCs/>
        </w:rPr>
      </w:pPr>
      <w:r w:rsidRPr="007C45FB">
        <w:rPr>
          <w:b/>
          <w:bCs/>
          <w:i/>
          <w:iCs/>
          <w:u w:val="single"/>
        </w:rPr>
        <w:t xml:space="preserve">Proposal </w:t>
      </w:r>
      <w:r w:rsidR="00D137DC">
        <w:rPr>
          <w:b/>
          <w:bCs/>
          <w:i/>
          <w:iCs/>
          <w:u w:val="single"/>
        </w:rPr>
        <w:t>10</w:t>
      </w:r>
      <w:r w:rsidRPr="007C45FB">
        <w:rPr>
          <w:i/>
          <w:iCs/>
        </w:rPr>
        <w:t>:</w:t>
      </w:r>
      <w:r>
        <w:rPr>
          <w:i/>
          <w:iCs/>
        </w:rPr>
        <w:t xml:space="preserve"> </w:t>
      </w:r>
      <w:r w:rsidRPr="00376704">
        <w:rPr>
          <w:i/>
          <w:iCs/>
        </w:rPr>
        <w:t>For type 1 configured grant PUSCH, OCC length and OCC sequence index</w:t>
      </w:r>
      <w:r>
        <w:rPr>
          <w:i/>
          <w:iCs/>
        </w:rPr>
        <w:t xml:space="preserve"> are included in RRC configuration (i.e., </w:t>
      </w:r>
      <w:proofErr w:type="spellStart"/>
      <w:r>
        <w:rPr>
          <w:i/>
          <w:iCs/>
        </w:rPr>
        <w:t>ConfiguredGrantConfig</w:t>
      </w:r>
      <w:proofErr w:type="spellEnd"/>
      <w:r>
        <w:rPr>
          <w:i/>
          <w:iCs/>
        </w:rPr>
        <w:t xml:space="preserve">). </w:t>
      </w:r>
    </w:p>
    <w:p w14:paraId="4EE39A25" w14:textId="77777777" w:rsidR="00376704" w:rsidRDefault="00376704" w:rsidP="0081152F">
      <w:pPr>
        <w:jc w:val="both"/>
      </w:pPr>
    </w:p>
    <w:p w14:paraId="7374A778" w14:textId="77777777" w:rsidR="00DF3891" w:rsidRDefault="00376704" w:rsidP="0081152F">
      <w:pPr>
        <w:jc w:val="both"/>
      </w:pPr>
      <w:r>
        <w:t xml:space="preserve">For dynamic grant PUSCH and type 2 configured grant PUSCH, OCC length can be contained in RRC configuration (i.e., </w:t>
      </w:r>
      <w:proofErr w:type="spellStart"/>
      <w:r w:rsidRPr="00376704">
        <w:rPr>
          <w:i/>
          <w:iCs/>
        </w:rPr>
        <w:t>ConfiguredGrantConfig</w:t>
      </w:r>
      <w:proofErr w:type="spellEnd"/>
      <w:r>
        <w:t xml:space="preserve"> or </w:t>
      </w:r>
      <w:r w:rsidRPr="00376704">
        <w:rPr>
          <w:i/>
          <w:iCs/>
        </w:rPr>
        <w:t>PUSCH-Config</w:t>
      </w:r>
      <w:r>
        <w:t>) to save DCI overhead. On the other hand, the OCC sequence index is carried via DCI to support the scheduling flexibility.</w:t>
      </w:r>
      <w:r w:rsidR="000C72CD">
        <w:t xml:space="preserve"> </w:t>
      </w:r>
    </w:p>
    <w:p w14:paraId="6A82D508" w14:textId="77777777" w:rsidR="00DF3891" w:rsidRDefault="00DF3891" w:rsidP="0081152F">
      <w:pPr>
        <w:jc w:val="both"/>
      </w:pPr>
    </w:p>
    <w:p w14:paraId="7BA34DA1" w14:textId="77777777" w:rsidR="009628E4" w:rsidRDefault="000C72CD" w:rsidP="0081152F">
      <w:pPr>
        <w:jc w:val="both"/>
      </w:pPr>
      <w:r>
        <w:t>To indicate one out of (up to) four candidate OCC sequences, we could introduce a new 2-bit field in DCI.</w:t>
      </w:r>
      <w:r w:rsidR="00DF3891">
        <w:t xml:space="preserve"> Another way to indicate OCC sequences is to jointly encode it with DMRS port. However, this may have large specification impact since several relevant antenna ports tables need to be modified. Hence, we prefer </w:t>
      </w:r>
      <w:r w:rsidR="009628E4">
        <w:t xml:space="preserve">a clean design, i.e., simply </w:t>
      </w:r>
      <w:r w:rsidR="00DF3891">
        <w:t xml:space="preserve">introduce a new field in DCI to indicate OCC sequence index. </w:t>
      </w:r>
    </w:p>
    <w:p w14:paraId="02EFD4C3" w14:textId="77777777" w:rsidR="00376704" w:rsidRDefault="00376704" w:rsidP="0081152F">
      <w:pPr>
        <w:jc w:val="both"/>
      </w:pPr>
    </w:p>
    <w:p w14:paraId="35CF0EBC" w14:textId="371F3D39" w:rsidR="00376704" w:rsidRDefault="00376704" w:rsidP="00376704">
      <w:pPr>
        <w:jc w:val="both"/>
        <w:rPr>
          <w:i/>
          <w:iCs/>
        </w:rPr>
      </w:pPr>
      <w:r w:rsidRPr="007C45FB">
        <w:rPr>
          <w:b/>
          <w:bCs/>
          <w:i/>
          <w:iCs/>
          <w:u w:val="single"/>
        </w:rPr>
        <w:t xml:space="preserve">Proposal </w:t>
      </w:r>
      <w:r w:rsidR="00D137DC">
        <w:rPr>
          <w:b/>
          <w:bCs/>
          <w:i/>
          <w:iCs/>
          <w:u w:val="single"/>
        </w:rPr>
        <w:t>11</w:t>
      </w:r>
      <w:r w:rsidRPr="007C45FB">
        <w:rPr>
          <w:i/>
          <w:iCs/>
        </w:rPr>
        <w:t>:</w:t>
      </w:r>
      <w:r>
        <w:rPr>
          <w:i/>
          <w:iCs/>
        </w:rPr>
        <w:t xml:space="preserve"> </w:t>
      </w:r>
      <w:r w:rsidRPr="00376704">
        <w:rPr>
          <w:i/>
          <w:iCs/>
        </w:rPr>
        <w:t xml:space="preserve">For </w:t>
      </w:r>
      <w:r>
        <w:rPr>
          <w:i/>
          <w:iCs/>
        </w:rPr>
        <w:t xml:space="preserve">dynamic grant PUSCH and </w:t>
      </w:r>
      <w:r w:rsidRPr="00376704">
        <w:rPr>
          <w:i/>
          <w:iCs/>
        </w:rPr>
        <w:t xml:space="preserve">type </w:t>
      </w:r>
      <w:r>
        <w:rPr>
          <w:i/>
          <w:iCs/>
        </w:rPr>
        <w:t>2</w:t>
      </w:r>
      <w:r w:rsidRPr="00376704">
        <w:rPr>
          <w:i/>
          <w:iCs/>
        </w:rPr>
        <w:t xml:space="preserve"> configured grant PUSCH, OCC length </w:t>
      </w:r>
      <w:r>
        <w:rPr>
          <w:i/>
          <w:iCs/>
        </w:rPr>
        <w:t xml:space="preserve">is </w:t>
      </w:r>
      <w:r w:rsidR="000C72CD">
        <w:rPr>
          <w:i/>
          <w:iCs/>
        </w:rPr>
        <w:t>configured via</w:t>
      </w:r>
      <w:r>
        <w:rPr>
          <w:i/>
          <w:iCs/>
        </w:rPr>
        <w:t xml:space="preserve"> RRC (i.e., </w:t>
      </w:r>
      <w:proofErr w:type="spellStart"/>
      <w:r>
        <w:rPr>
          <w:i/>
          <w:iCs/>
        </w:rPr>
        <w:t>ConfiguredGrantConfig</w:t>
      </w:r>
      <w:proofErr w:type="spellEnd"/>
      <w:r>
        <w:rPr>
          <w:i/>
          <w:iCs/>
        </w:rPr>
        <w:t xml:space="preserve"> or PUSCH-Config), while OCC sequence index is indicated </w:t>
      </w:r>
      <w:r w:rsidR="000C72CD">
        <w:rPr>
          <w:i/>
          <w:iCs/>
        </w:rPr>
        <w:t>via DCI.</w:t>
      </w:r>
    </w:p>
    <w:p w14:paraId="007EFD71" w14:textId="10003D25" w:rsidR="000C72CD" w:rsidRDefault="000C72CD" w:rsidP="000C72CD">
      <w:pPr>
        <w:pStyle w:val="ListParagraph"/>
        <w:numPr>
          <w:ilvl w:val="0"/>
          <w:numId w:val="49"/>
        </w:numPr>
        <w:jc w:val="both"/>
        <w:rPr>
          <w:rFonts w:ascii="Times New Roman" w:hAnsi="Times New Roman"/>
          <w:i/>
          <w:iCs/>
          <w:sz w:val="24"/>
          <w:szCs w:val="24"/>
        </w:rPr>
      </w:pPr>
      <w:r w:rsidRPr="000C72CD">
        <w:rPr>
          <w:rFonts w:ascii="Times New Roman" w:hAnsi="Times New Roman"/>
          <w:i/>
          <w:iCs/>
          <w:sz w:val="24"/>
          <w:szCs w:val="24"/>
        </w:rPr>
        <w:t>Introduce a new field in DCI to indicate OCC sequence index</w:t>
      </w:r>
      <w:r w:rsidR="00DF3891">
        <w:rPr>
          <w:rFonts w:ascii="Times New Roman" w:hAnsi="Times New Roman"/>
          <w:i/>
          <w:iCs/>
          <w:sz w:val="24"/>
          <w:szCs w:val="24"/>
        </w:rPr>
        <w:t>.</w:t>
      </w:r>
    </w:p>
    <w:p w14:paraId="29B8A779" w14:textId="77777777" w:rsidR="00284072" w:rsidRDefault="00284072" w:rsidP="00E20F0D">
      <w:pPr>
        <w:jc w:val="both"/>
      </w:pPr>
    </w:p>
    <w:p w14:paraId="2896E657" w14:textId="2DF29AD0" w:rsidR="00854A60" w:rsidRPr="00A6576F" w:rsidRDefault="009C5A97" w:rsidP="00FB330B">
      <w:pPr>
        <w:pStyle w:val="Heading1"/>
      </w:pPr>
      <w:r w:rsidRPr="00A6576F">
        <w:t>Conclusion</w:t>
      </w:r>
    </w:p>
    <w:p w14:paraId="36B8807B" w14:textId="013AEE83" w:rsidR="00407508" w:rsidRDefault="00A04318" w:rsidP="00A9231D">
      <w:pPr>
        <w:jc w:val="both"/>
      </w:pPr>
      <w:r>
        <w:t xml:space="preserve">In this contribution, </w:t>
      </w:r>
      <w:r w:rsidR="00F2767C">
        <w:t xml:space="preserve">we provided our views </w:t>
      </w:r>
      <w:r w:rsidR="00972C43">
        <w:t xml:space="preserve">on </w:t>
      </w:r>
      <w:r w:rsidR="00EF7107">
        <w:t>NR-NTN uplink capacity e</w:t>
      </w:r>
      <w:r w:rsidR="00BB14A8">
        <w:t>nhancements</w:t>
      </w:r>
      <w:r w:rsidR="00F2767C">
        <w:t xml:space="preserve">. </w:t>
      </w:r>
      <w:r>
        <w:t>Our</w:t>
      </w:r>
      <w:r w:rsidR="000D011A">
        <w:t xml:space="preserve"> </w:t>
      </w:r>
      <w:r>
        <w:t>proposals are as follows:</w:t>
      </w:r>
    </w:p>
    <w:p w14:paraId="71FB317D" w14:textId="77777777" w:rsidR="005179F7" w:rsidRDefault="005179F7" w:rsidP="00A9231D">
      <w:pPr>
        <w:jc w:val="both"/>
      </w:pPr>
    </w:p>
    <w:p w14:paraId="0999944E" w14:textId="77777777" w:rsidR="00D137DC" w:rsidRDefault="00D137DC" w:rsidP="00D137DC">
      <w:pPr>
        <w:jc w:val="both"/>
        <w:rPr>
          <w:i/>
          <w:iCs/>
        </w:rPr>
      </w:pPr>
      <w:r w:rsidRPr="00EF7107">
        <w:rPr>
          <w:b/>
          <w:bCs/>
          <w:i/>
          <w:iCs/>
          <w:u w:val="single"/>
        </w:rPr>
        <w:t xml:space="preserve">Proposal </w:t>
      </w:r>
      <w:r>
        <w:rPr>
          <w:b/>
          <w:bCs/>
          <w:i/>
          <w:iCs/>
          <w:u w:val="single"/>
        </w:rPr>
        <w:t>1</w:t>
      </w:r>
      <w:r w:rsidRPr="00EF7107">
        <w:rPr>
          <w:i/>
          <w:iCs/>
        </w:rPr>
        <w:t xml:space="preserve">: </w:t>
      </w:r>
      <w:r>
        <w:rPr>
          <w:i/>
          <w:iCs/>
        </w:rPr>
        <w:t xml:space="preserve">For </w:t>
      </w:r>
      <w:proofErr w:type="spellStart"/>
      <w:r>
        <w:rPr>
          <w:i/>
          <w:iCs/>
        </w:rPr>
        <w:t>TBoMS</w:t>
      </w:r>
      <w:proofErr w:type="spellEnd"/>
      <w:r>
        <w:rPr>
          <w:i/>
          <w:iCs/>
        </w:rPr>
        <w:t xml:space="preserve"> based PUSCH transmissions with repetition, support slot-based OCC spreading.</w:t>
      </w:r>
    </w:p>
    <w:p w14:paraId="63DB2EDA" w14:textId="77777777" w:rsidR="00D137DC" w:rsidRPr="00243A1C" w:rsidRDefault="00D137DC" w:rsidP="00D137D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The same RV value is used in N OCC groups</w:t>
      </w:r>
      <w:r>
        <w:rPr>
          <w:rFonts w:ascii="Times New Roman" w:hAnsi="Times New Roman"/>
          <w:i/>
          <w:iCs/>
          <w:sz w:val="24"/>
          <w:szCs w:val="24"/>
        </w:rPr>
        <w:t>,</w:t>
      </w:r>
    </w:p>
    <w:p w14:paraId="6AA15C13" w14:textId="77777777" w:rsidR="00D137DC" w:rsidRPr="00243A1C" w:rsidRDefault="00D137DC" w:rsidP="00D137DC">
      <w:pPr>
        <w:pStyle w:val="ListParagraph"/>
        <w:numPr>
          <w:ilvl w:val="0"/>
          <w:numId w:val="48"/>
        </w:numPr>
        <w:jc w:val="both"/>
        <w:rPr>
          <w:rFonts w:ascii="Times New Roman" w:hAnsi="Times New Roman"/>
          <w:sz w:val="24"/>
          <w:szCs w:val="24"/>
        </w:rPr>
      </w:pPr>
      <w:r w:rsidRPr="00243A1C">
        <w:rPr>
          <w:rFonts w:ascii="Times New Roman" w:hAnsi="Times New Roman"/>
          <w:i/>
          <w:iCs/>
          <w:sz w:val="24"/>
          <w:szCs w:val="24"/>
        </w:rPr>
        <w:t xml:space="preserve">RV cycling across N OCC groups is supported, </w:t>
      </w:r>
    </w:p>
    <w:p w14:paraId="4B5640E9" w14:textId="77777777" w:rsidR="00D137DC" w:rsidRDefault="00D137DC" w:rsidP="00D137DC">
      <w:pPr>
        <w:jc w:val="both"/>
        <w:rPr>
          <w:i/>
          <w:iCs/>
        </w:rPr>
      </w:pPr>
      <w:r w:rsidRPr="00243A1C">
        <w:rPr>
          <w:i/>
          <w:iCs/>
        </w:rPr>
        <w:t xml:space="preserve">where N is the number of slots </w:t>
      </w:r>
      <w:r>
        <w:rPr>
          <w:i/>
          <w:iCs/>
        </w:rPr>
        <w:t>per TB.</w:t>
      </w:r>
    </w:p>
    <w:p w14:paraId="4704F5B9" w14:textId="77777777" w:rsidR="00D137DC" w:rsidRDefault="00D137DC" w:rsidP="00D137DC"/>
    <w:p w14:paraId="24539433" w14:textId="77777777" w:rsidR="00D137DC" w:rsidRDefault="00D137DC" w:rsidP="00D137DC">
      <w:pPr>
        <w:jc w:val="both"/>
        <w:rPr>
          <w:i/>
          <w:iCs/>
        </w:rPr>
      </w:pPr>
      <w:r w:rsidRPr="00EF7107">
        <w:rPr>
          <w:b/>
          <w:bCs/>
          <w:i/>
          <w:iCs/>
          <w:u w:val="single"/>
        </w:rPr>
        <w:t xml:space="preserve">Proposal </w:t>
      </w:r>
      <w:r>
        <w:rPr>
          <w:b/>
          <w:bCs/>
          <w:i/>
          <w:iCs/>
          <w:u w:val="single"/>
        </w:rPr>
        <w:t>2</w:t>
      </w:r>
      <w:r w:rsidRPr="00EF7107">
        <w:rPr>
          <w:i/>
          <w:iCs/>
        </w:rPr>
        <w:t xml:space="preserve">: </w:t>
      </w:r>
      <w:r w:rsidRPr="002C3CDA">
        <w:rPr>
          <w:i/>
          <w:iCs/>
        </w:rPr>
        <w:t>If PUCCH without repetition overlaps with any PUSCH repetition in an OCC group</w:t>
      </w:r>
      <w:r>
        <w:rPr>
          <w:i/>
          <w:iCs/>
        </w:rPr>
        <w:t xml:space="preserve">, support UCI is multiplexed on all PUSCH repetitions within an OCC group (Option 3-a) as the baseline, with exceptional cases discussed separately. </w:t>
      </w:r>
    </w:p>
    <w:p w14:paraId="356921C6" w14:textId="77777777" w:rsidR="00D137DC" w:rsidRDefault="00D137DC" w:rsidP="00D137DC"/>
    <w:p w14:paraId="1D417A14" w14:textId="77777777" w:rsidR="00D137DC" w:rsidRPr="00B50EA8" w:rsidRDefault="00D137DC" w:rsidP="00D137DC">
      <w:pPr>
        <w:jc w:val="both"/>
        <w:rPr>
          <w:i/>
          <w:iCs/>
        </w:rPr>
      </w:pPr>
      <w:r w:rsidRPr="00B50EA8">
        <w:rPr>
          <w:b/>
          <w:bCs/>
          <w:i/>
          <w:iCs/>
          <w:u w:val="single"/>
        </w:rPr>
        <w:t xml:space="preserve">Proposal </w:t>
      </w:r>
      <w:r>
        <w:rPr>
          <w:b/>
          <w:bCs/>
          <w:i/>
          <w:iCs/>
          <w:u w:val="single"/>
        </w:rPr>
        <w:t>3</w:t>
      </w:r>
      <w:r w:rsidRPr="00B50EA8">
        <w:rPr>
          <w:i/>
          <w:iCs/>
        </w:rPr>
        <w:t xml:space="preserve">: </w:t>
      </w:r>
      <w:r w:rsidRPr="002C3CDA">
        <w:rPr>
          <w:i/>
          <w:iCs/>
        </w:rPr>
        <w:t>If PUCCH without repetition overlaps with any PUSCH repetition in an OCC group</w:t>
      </w:r>
      <w:r>
        <w:rPr>
          <w:i/>
          <w:iCs/>
        </w:rPr>
        <w:t>,</w:t>
      </w:r>
      <w:r w:rsidRPr="00B50EA8">
        <w:rPr>
          <w:i/>
          <w:iCs/>
        </w:rPr>
        <w:t xml:space="preserve"> support UCI is transmitted on PUCCH, and all PUSCH repetitions within the OCC group are dropped (Option 2), if </w:t>
      </w:r>
    </w:p>
    <w:p w14:paraId="73F5203D" w14:textId="77777777" w:rsidR="00D137DC" w:rsidRPr="00B50EA8" w:rsidRDefault="00D137DC" w:rsidP="00D137DC">
      <w:pPr>
        <w:pStyle w:val="ListParagraph"/>
        <w:numPr>
          <w:ilvl w:val="0"/>
          <w:numId w:val="53"/>
        </w:numPr>
        <w:jc w:val="both"/>
        <w:rPr>
          <w:rFonts w:ascii="Times New Roman" w:hAnsi="Times New Roman"/>
          <w:i/>
          <w:iCs/>
          <w:color w:val="000000" w:themeColor="text1"/>
          <w:sz w:val="24"/>
          <w:szCs w:val="24"/>
        </w:rPr>
      </w:pPr>
      <w:r w:rsidRPr="00B50EA8">
        <w:rPr>
          <w:rFonts w:ascii="Times New Roman" w:hAnsi="Times New Roman"/>
          <w:i/>
          <w:iCs/>
          <w:sz w:val="24"/>
          <w:szCs w:val="24"/>
        </w:rPr>
        <w:t xml:space="preserve">the first uplink symbol of the first PUSCH in the OCC group overlapping with PUCCH is within </w:t>
      </w:r>
      <m:oMath>
        <m:sSub>
          <m:sSubPr>
            <m:ctrlPr>
              <w:rPr>
                <w:rFonts w:ascii="Cambria Math" w:hAnsi="Cambria Math"/>
                <w:i/>
                <w:iCs/>
                <w:sz w:val="24"/>
                <w:szCs w:val="24"/>
              </w:rPr>
            </m:ctrlPr>
          </m:sSubPr>
          <m:e>
            <m:r>
              <w:rPr>
                <w:rFonts w:ascii="Cambria Math" w:hAnsi="Cambria Math"/>
                <w:sz w:val="24"/>
                <w:szCs w:val="24"/>
              </w:rPr>
              <m:t>T</m:t>
            </m:r>
          </m:e>
          <m:sub>
            <m:r>
              <w:rPr>
                <w:rFonts w:ascii="Cambria Math" w:hAnsi="Cambria Math"/>
                <w:sz w:val="24"/>
                <w:szCs w:val="24"/>
              </w:rPr>
              <m:t>proc, CSI</m:t>
            </m:r>
          </m:sub>
        </m:sSub>
        <m:r>
          <w:rPr>
            <w:rFonts w:ascii="Cambria Math" w:hAnsi="Cambria Math"/>
            <w:sz w:val="24"/>
            <w:szCs w:val="24"/>
          </w:rPr>
          <m:t xml:space="preserve"> </m:t>
        </m:r>
      </m:oMath>
      <w:r w:rsidRPr="00B50EA8">
        <w:rPr>
          <w:rFonts w:ascii="Times New Roman" w:hAnsi="Times New Roman"/>
          <w:i/>
          <w:iCs/>
          <w:sz w:val="24"/>
          <w:szCs w:val="24"/>
        </w:rPr>
        <w:t>after the end of the last symbol of triggering PDCCH</w:t>
      </w:r>
      <w:r>
        <w:rPr>
          <w:rFonts w:ascii="Times New Roman" w:hAnsi="Times New Roman"/>
          <w:i/>
          <w:iCs/>
          <w:sz w:val="24"/>
          <w:szCs w:val="24"/>
        </w:rPr>
        <w:t>,</w:t>
      </w:r>
      <w:r w:rsidRPr="00B50EA8">
        <w:rPr>
          <w:rFonts w:ascii="Times New Roman" w:hAnsi="Times New Roman"/>
          <w:i/>
          <w:iCs/>
          <w:sz w:val="24"/>
          <w:szCs w:val="24"/>
        </w:rPr>
        <w:t xml:space="preserve"> and </w:t>
      </w:r>
    </w:p>
    <w:p w14:paraId="1DE2AF3C" w14:textId="77777777" w:rsidR="00D137DC" w:rsidRPr="005B6D37" w:rsidRDefault="00D137DC" w:rsidP="00D137DC">
      <w:pPr>
        <w:pStyle w:val="ListParagraph"/>
        <w:numPr>
          <w:ilvl w:val="0"/>
          <w:numId w:val="53"/>
        </w:numPr>
        <w:jc w:val="both"/>
        <w:rPr>
          <w:rFonts w:ascii="Times New Roman" w:hAnsi="Times New Roman"/>
          <w:i/>
          <w:iCs/>
          <w:color w:val="000000" w:themeColor="text1"/>
          <w:sz w:val="24"/>
          <w:szCs w:val="24"/>
        </w:rPr>
      </w:pPr>
      <w:r w:rsidRPr="00B50EA8">
        <w:rPr>
          <w:rFonts w:ascii="Times New Roman" w:hAnsi="Times New Roman"/>
          <w:i/>
          <w:iCs/>
          <w:sz w:val="24"/>
          <w:szCs w:val="24"/>
        </w:rPr>
        <w:t xml:space="preserve">there is no subsequent OCC group. </w:t>
      </w:r>
    </w:p>
    <w:p w14:paraId="1C695A01" w14:textId="77777777" w:rsidR="00D137DC" w:rsidRDefault="00D137DC" w:rsidP="00D137DC"/>
    <w:p w14:paraId="10AE9D9A" w14:textId="77777777" w:rsidR="00D137DC" w:rsidRDefault="00D137DC" w:rsidP="00D137DC">
      <w:pPr>
        <w:jc w:val="both"/>
        <w:rPr>
          <w:i/>
          <w:iCs/>
        </w:rPr>
      </w:pPr>
      <w:r w:rsidRPr="00B50EA8">
        <w:rPr>
          <w:b/>
          <w:bCs/>
          <w:i/>
          <w:iCs/>
          <w:u w:val="single"/>
        </w:rPr>
        <w:t xml:space="preserve">Proposal </w:t>
      </w:r>
      <w:r>
        <w:rPr>
          <w:b/>
          <w:bCs/>
          <w:i/>
          <w:iCs/>
          <w:u w:val="single"/>
        </w:rPr>
        <w:t>4</w:t>
      </w:r>
      <w:r w:rsidRPr="00B50EA8">
        <w:rPr>
          <w:i/>
          <w:iCs/>
        </w:rPr>
        <w:t xml:space="preserve">: </w:t>
      </w:r>
      <w:r w:rsidRPr="002C3CDA">
        <w:rPr>
          <w:i/>
          <w:iCs/>
        </w:rPr>
        <w:t xml:space="preserve">If </w:t>
      </w:r>
      <w:r>
        <w:rPr>
          <w:i/>
          <w:iCs/>
        </w:rPr>
        <w:t xml:space="preserve">multiple </w:t>
      </w:r>
      <w:r w:rsidRPr="002C3CDA">
        <w:rPr>
          <w:i/>
          <w:iCs/>
        </w:rPr>
        <w:t>PUCCH</w:t>
      </w:r>
      <w:r>
        <w:rPr>
          <w:i/>
          <w:iCs/>
        </w:rPr>
        <w:t>s</w:t>
      </w:r>
      <w:r w:rsidRPr="002C3CDA">
        <w:rPr>
          <w:i/>
          <w:iCs/>
        </w:rPr>
        <w:t xml:space="preserve"> without repetition overlap with PUSCH repetitions in an OCC group</w:t>
      </w:r>
      <w:r w:rsidRPr="001B50AF">
        <w:rPr>
          <w:i/>
          <w:iCs/>
        </w:rPr>
        <w:t xml:space="preserve">, </w:t>
      </w:r>
      <w:r>
        <w:rPr>
          <w:i/>
          <w:iCs/>
        </w:rPr>
        <w:t xml:space="preserve">support </w:t>
      </w:r>
    </w:p>
    <w:p w14:paraId="15E0CA21" w14:textId="77777777" w:rsidR="00D137DC" w:rsidRPr="005B6D37" w:rsidRDefault="00D137DC" w:rsidP="00D137DC">
      <w:pPr>
        <w:pStyle w:val="ListParagraph"/>
        <w:numPr>
          <w:ilvl w:val="0"/>
          <w:numId w:val="54"/>
        </w:numPr>
        <w:jc w:val="both"/>
        <w:rPr>
          <w:rFonts w:ascii="Times New Roman" w:hAnsi="Times New Roman"/>
          <w:sz w:val="24"/>
          <w:szCs w:val="24"/>
        </w:rPr>
      </w:pPr>
      <w:r w:rsidRPr="005B6D37">
        <w:rPr>
          <w:rFonts w:ascii="Times New Roman" w:hAnsi="Times New Roman"/>
          <w:i/>
          <w:iCs/>
          <w:sz w:val="24"/>
          <w:szCs w:val="24"/>
        </w:rPr>
        <w:t xml:space="preserve">the earliest UCI is multiplexed on all PUSCH repetitions within an OCC group (Option 3-a), </w:t>
      </w:r>
    </w:p>
    <w:p w14:paraId="6BB71BC4" w14:textId="77777777" w:rsidR="00D137DC" w:rsidRPr="005B6D37" w:rsidRDefault="00D137DC" w:rsidP="00D137DC">
      <w:pPr>
        <w:pStyle w:val="ListParagraph"/>
        <w:numPr>
          <w:ilvl w:val="0"/>
          <w:numId w:val="54"/>
        </w:numPr>
        <w:jc w:val="both"/>
        <w:rPr>
          <w:rFonts w:ascii="Times New Roman" w:hAnsi="Times New Roman"/>
          <w:sz w:val="24"/>
          <w:szCs w:val="24"/>
        </w:rPr>
      </w:pPr>
      <w:r w:rsidRPr="005B6D37">
        <w:rPr>
          <w:rFonts w:ascii="Times New Roman" w:hAnsi="Times New Roman"/>
          <w:i/>
          <w:iCs/>
          <w:sz w:val="24"/>
          <w:szCs w:val="24"/>
        </w:rPr>
        <w:t xml:space="preserve">the later UCI(s) are dropped (Option 1). </w:t>
      </w:r>
    </w:p>
    <w:p w14:paraId="6AB12EDA" w14:textId="77777777" w:rsidR="00D137DC" w:rsidRDefault="00D137DC" w:rsidP="00D137DC"/>
    <w:p w14:paraId="2A5F5CC1" w14:textId="77777777" w:rsidR="00D137DC" w:rsidRDefault="00D137DC" w:rsidP="00D137DC">
      <w:pPr>
        <w:jc w:val="both"/>
        <w:rPr>
          <w:i/>
          <w:iCs/>
        </w:rPr>
      </w:pPr>
      <w:r w:rsidRPr="00B50EA8">
        <w:rPr>
          <w:b/>
          <w:bCs/>
          <w:i/>
          <w:iCs/>
          <w:u w:val="single"/>
        </w:rPr>
        <w:t xml:space="preserve">Proposal </w:t>
      </w:r>
      <w:r>
        <w:rPr>
          <w:b/>
          <w:bCs/>
          <w:i/>
          <w:iCs/>
          <w:u w:val="single"/>
        </w:rPr>
        <w:t>5</w:t>
      </w:r>
      <w:r w:rsidRPr="00B50EA8">
        <w:rPr>
          <w:i/>
          <w:iCs/>
        </w:rPr>
        <w:t xml:space="preserve">: </w:t>
      </w:r>
      <w:r w:rsidRPr="002C3CDA">
        <w:rPr>
          <w:i/>
          <w:iCs/>
        </w:rPr>
        <w:t>If PUCCH without repetition overlaps with any PUSCH repetition in an OCC group</w:t>
      </w:r>
      <w:r w:rsidRPr="00B50EA8">
        <w:rPr>
          <w:i/>
          <w:iCs/>
        </w:rPr>
        <w:t>,</w:t>
      </w:r>
      <w:r>
        <w:rPr>
          <w:i/>
          <w:iCs/>
        </w:rPr>
        <w:t xml:space="preserve"> if PUCCH and PUSCH have different priorities, the one with high priority is transmitted and the one with low priority is dropped.</w:t>
      </w:r>
    </w:p>
    <w:p w14:paraId="27761FBF" w14:textId="77777777" w:rsidR="00D137DC" w:rsidRDefault="00D137DC" w:rsidP="00D137DC">
      <w:pPr>
        <w:jc w:val="both"/>
        <w:rPr>
          <w:b/>
          <w:bCs/>
        </w:rPr>
      </w:pPr>
    </w:p>
    <w:p w14:paraId="79ACAEBC" w14:textId="77777777" w:rsidR="00D137DC" w:rsidRDefault="00D137DC" w:rsidP="00D137DC">
      <w:pPr>
        <w:jc w:val="both"/>
        <w:rPr>
          <w:i/>
          <w:iCs/>
        </w:rPr>
      </w:pPr>
      <w:r w:rsidRPr="00B50EA8">
        <w:rPr>
          <w:b/>
          <w:bCs/>
          <w:i/>
          <w:iCs/>
          <w:u w:val="single"/>
        </w:rPr>
        <w:t xml:space="preserve">Proposal </w:t>
      </w:r>
      <w:r>
        <w:rPr>
          <w:b/>
          <w:bCs/>
          <w:i/>
          <w:iCs/>
          <w:u w:val="single"/>
        </w:rPr>
        <w:t>6</w:t>
      </w:r>
      <w:r w:rsidRPr="00B50EA8">
        <w:rPr>
          <w:i/>
          <w:iCs/>
        </w:rPr>
        <w:t xml:space="preserve">: </w:t>
      </w:r>
      <w:r w:rsidRPr="002C3CDA">
        <w:rPr>
          <w:i/>
          <w:iCs/>
        </w:rPr>
        <w:t>If PUCCH without repetition overlaps with any PUSCH repetition in an OCC group</w:t>
      </w:r>
      <w:r>
        <w:rPr>
          <w:i/>
          <w:iCs/>
        </w:rPr>
        <w:t>,</w:t>
      </w:r>
    </w:p>
    <w:p w14:paraId="70B86605" w14:textId="77777777" w:rsidR="00D137DC" w:rsidRPr="00834109" w:rsidRDefault="00D137DC" w:rsidP="00D137DC">
      <w:pPr>
        <w:pStyle w:val="ListParagraph"/>
        <w:numPr>
          <w:ilvl w:val="0"/>
          <w:numId w:val="55"/>
        </w:numPr>
        <w:jc w:val="both"/>
        <w:rPr>
          <w:rFonts w:ascii="Times New Roman" w:hAnsi="Times New Roman"/>
          <w:i/>
          <w:iCs/>
          <w:sz w:val="24"/>
          <w:szCs w:val="24"/>
        </w:rPr>
      </w:pPr>
      <w:r w:rsidRPr="00834109">
        <w:rPr>
          <w:rFonts w:ascii="Times New Roman" w:hAnsi="Times New Roman"/>
          <w:i/>
          <w:iCs/>
          <w:sz w:val="24"/>
          <w:szCs w:val="24"/>
        </w:rPr>
        <w:t xml:space="preserve">if UCI contains SR and PUSCH does not contain data, then </w:t>
      </w:r>
      <w:r w:rsidRPr="00834109">
        <w:rPr>
          <w:rFonts w:ascii="Times New Roman" w:hAnsi="Times New Roman"/>
          <w:i/>
          <w:iCs/>
          <w:sz w:val="24"/>
          <w:szCs w:val="24"/>
          <w:lang w:val="en-GB"/>
        </w:rPr>
        <w:t>UCI is transmitted on PUCCH, and all PUSCH repetitions within the OCC group are dropped (Option 2).</w:t>
      </w:r>
    </w:p>
    <w:p w14:paraId="6D2EB417" w14:textId="77777777" w:rsidR="00D137DC" w:rsidRPr="00834109" w:rsidRDefault="00D137DC" w:rsidP="00D137DC">
      <w:pPr>
        <w:pStyle w:val="ListParagraph"/>
        <w:numPr>
          <w:ilvl w:val="0"/>
          <w:numId w:val="55"/>
        </w:numPr>
        <w:jc w:val="both"/>
        <w:rPr>
          <w:rFonts w:ascii="Times New Roman" w:hAnsi="Times New Roman"/>
          <w:i/>
          <w:iCs/>
          <w:sz w:val="24"/>
          <w:szCs w:val="24"/>
        </w:rPr>
      </w:pPr>
      <w:r w:rsidRPr="00834109">
        <w:rPr>
          <w:rFonts w:ascii="Times New Roman" w:hAnsi="Times New Roman"/>
          <w:i/>
          <w:iCs/>
          <w:sz w:val="24"/>
          <w:szCs w:val="24"/>
        </w:rPr>
        <w:t>if UCI contains SR and PUSCH contain</w:t>
      </w:r>
      <w:r>
        <w:rPr>
          <w:rFonts w:ascii="Times New Roman" w:hAnsi="Times New Roman"/>
          <w:i/>
          <w:iCs/>
          <w:sz w:val="24"/>
          <w:szCs w:val="24"/>
        </w:rPr>
        <w:t>s</w:t>
      </w:r>
      <w:r w:rsidRPr="00834109">
        <w:rPr>
          <w:rFonts w:ascii="Times New Roman" w:hAnsi="Times New Roman"/>
          <w:i/>
          <w:iCs/>
          <w:sz w:val="24"/>
          <w:szCs w:val="24"/>
        </w:rPr>
        <w:t xml:space="preserve"> data, then </w:t>
      </w:r>
      <w:r w:rsidRPr="00834109">
        <w:rPr>
          <w:rFonts w:ascii="Times New Roman" w:hAnsi="Times New Roman"/>
          <w:i/>
          <w:iCs/>
          <w:sz w:val="24"/>
          <w:szCs w:val="24"/>
          <w:lang w:val="en-GB"/>
        </w:rPr>
        <w:t xml:space="preserve">UCI is dropped (Option </w:t>
      </w:r>
      <w:r>
        <w:rPr>
          <w:rFonts w:ascii="Times New Roman" w:hAnsi="Times New Roman"/>
          <w:i/>
          <w:iCs/>
          <w:sz w:val="24"/>
          <w:szCs w:val="24"/>
          <w:lang w:val="en-GB"/>
        </w:rPr>
        <w:t>1</w:t>
      </w:r>
      <w:r w:rsidRPr="00834109">
        <w:rPr>
          <w:rFonts w:ascii="Times New Roman" w:hAnsi="Times New Roman"/>
          <w:i/>
          <w:iCs/>
          <w:sz w:val="24"/>
          <w:szCs w:val="24"/>
          <w:lang w:val="en-GB"/>
        </w:rPr>
        <w:t>)</w:t>
      </w:r>
      <w:r>
        <w:rPr>
          <w:rFonts w:ascii="Times New Roman" w:hAnsi="Times New Roman"/>
          <w:i/>
          <w:iCs/>
          <w:sz w:val="24"/>
          <w:szCs w:val="24"/>
          <w:lang w:val="en-GB"/>
        </w:rPr>
        <w:t xml:space="preserve">. </w:t>
      </w:r>
    </w:p>
    <w:p w14:paraId="33BFD450" w14:textId="77777777" w:rsidR="00D137DC" w:rsidRPr="00D137DC" w:rsidRDefault="00D137DC" w:rsidP="00D137DC">
      <w:pPr>
        <w:jc w:val="both"/>
        <w:rPr>
          <w:b/>
          <w:bCs/>
        </w:rPr>
      </w:pPr>
      <w:r>
        <w:rPr>
          <w:i/>
          <w:iCs/>
        </w:rPr>
        <w:t xml:space="preserve"> </w:t>
      </w:r>
    </w:p>
    <w:p w14:paraId="6140C193" w14:textId="77777777" w:rsidR="00D137DC" w:rsidRDefault="00D137DC" w:rsidP="00D137DC">
      <w:pPr>
        <w:jc w:val="both"/>
      </w:pPr>
      <w:r w:rsidRPr="00EF7107">
        <w:rPr>
          <w:b/>
          <w:bCs/>
          <w:i/>
          <w:iCs/>
          <w:u w:val="single"/>
        </w:rPr>
        <w:t xml:space="preserve">Proposal </w:t>
      </w:r>
      <w:r>
        <w:rPr>
          <w:b/>
          <w:bCs/>
          <w:i/>
          <w:iCs/>
          <w:u w:val="single"/>
        </w:rPr>
        <w:t>7</w:t>
      </w:r>
      <w:r w:rsidRPr="00EF7107">
        <w:rPr>
          <w:i/>
          <w:iCs/>
        </w:rPr>
        <w:t xml:space="preserve">: </w:t>
      </w:r>
      <w:r w:rsidRPr="002C3CDA">
        <w:rPr>
          <w:i/>
          <w:iCs/>
        </w:rPr>
        <w:t xml:space="preserve">If PUCCH repetition overlaps with </w:t>
      </w:r>
      <w:r>
        <w:rPr>
          <w:i/>
          <w:iCs/>
        </w:rPr>
        <w:t xml:space="preserve">any </w:t>
      </w:r>
      <w:r w:rsidRPr="002C3CDA">
        <w:rPr>
          <w:i/>
          <w:iCs/>
        </w:rPr>
        <w:t>PUSCH repetition in an OCC group</w:t>
      </w:r>
      <w:r>
        <w:rPr>
          <w:i/>
          <w:iCs/>
        </w:rPr>
        <w:t>, then PUCCH repetition is transmitted and all the PUSCH repetitions in the OCC group are dropped.</w:t>
      </w:r>
    </w:p>
    <w:p w14:paraId="0C4F0D4E" w14:textId="77777777" w:rsidR="00D137DC" w:rsidRDefault="00D137DC" w:rsidP="00D137DC">
      <w:pPr>
        <w:jc w:val="both"/>
        <w:rPr>
          <w:i/>
          <w:iCs/>
        </w:rPr>
      </w:pPr>
    </w:p>
    <w:p w14:paraId="4FBE2833" w14:textId="77777777" w:rsidR="00D137DC" w:rsidRDefault="00D137DC" w:rsidP="00D137DC">
      <w:pPr>
        <w:jc w:val="both"/>
      </w:pPr>
      <w:r w:rsidRPr="00EF7107">
        <w:rPr>
          <w:b/>
          <w:bCs/>
          <w:i/>
          <w:iCs/>
          <w:u w:val="single"/>
        </w:rPr>
        <w:t xml:space="preserve">Proposal </w:t>
      </w:r>
      <w:r>
        <w:rPr>
          <w:b/>
          <w:bCs/>
          <w:i/>
          <w:iCs/>
          <w:u w:val="single"/>
        </w:rPr>
        <w:t>8</w:t>
      </w:r>
      <w:r w:rsidRPr="00EF7107">
        <w:rPr>
          <w:i/>
          <w:iCs/>
        </w:rPr>
        <w:t xml:space="preserve">: </w:t>
      </w:r>
      <w:r>
        <w:rPr>
          <w:i/>
          <w:iCs/>
        </w:rPr>
        <w:t>RAN1 to determine whether to reduce the resource allocation of UCI if it is multiplexed on PUSCH repetitions in an OCC period.</w:t>
      </w:r>
    </w:p>
    <w:p w14:paraId="4D191594" w14:textId="77777777" w:rsidR="00D137DC" w:rsidRDefault="00D137DC" w:rsidP="00D137DC"/>
    <w:p w14:paraId="565D9B91" w14:textId="77777777" w:rsidR="00D137DC" w:rsidRDefault="00D137DC" w:rsidP="00D137DC">
      <w:pPr>
        <w:jc w:val="both"/>
        <w:rPr>
          <w:i/>
          <w:iCs/>
        </w:rPr>
      </w:pPr>
      <w:r w:rsidRPr="007A40C8">
        <w:rPr>
          <w:b/>
          <w:bCs/>
          <w:i/>
          <w:iCs/>
          <w:u w:val="single"/>
        </w:rPr>
        <w:t xml:space="preserve">Proposal </w:t>
      </w:r>
      <w:r>
        <w:rPr>
          <w:b/>
          <w:bCs/>
          <w:i/>
          <w:iCs/>
          <w:u w:val="single"/>
        </w:rPr>
        <w:t>9</w:t>
      </w:r>
      <w:r w:rsidRPr="007A40C8">
        <w:rPr>
          <w:i/>
          <w:iCs/>
        </w:rPr>
        <w:t>: For PUSCH enhancement via OCC spreading, RAN1 to consider dynamic grant PUSCH, type 1 configured grant PUSCH and type 2 configured grant PUSCH.</w:t>
      </w:r>
    </w:p>
    <w:p w14:paraId="6025EA7B" w14:textId="77777777" w:rsidR="00D137DC" w:rsidRDefault="00D137DC" w:rsidP="00D137DC"/>
    <w:p w14:paraId="29A16499" w14:textId="77777777" w:rsidR="00D137DC" w:rsidRPr="00376704" w:rsidRDefault="00D137DC" w:rsidP="00D137DC">
      <w:pPr>
        <w:jc w:val="both"/>
        <w:rPr>
          <w:i/>
          <w:iCs/>
        </w:rPr>
      </w:pPr>
      <w:r w:rsidRPr="007C45FB">
        <w:rPr>
          <w:b/>
          <w:bCs/>
          <w:i/>
          <w:iCs/>
          <w:u w:val="single"/>
        </w:rPr>
        <w:t xml:space="preserve">Proposal </w:t>
      </w:r>
      <w:r>
        <w:rPr>
          <w:b/>
          <w:bCs/>
          <w:i/>
          <w:iCs/>
          <w:u w:val="single"/>
        </w:rPr>
        <w:t>10</w:t>
      </w:r>
      <w:r w:rsidRPr="007C45FB">
        <w:rPr>
          <w:i/>
          <w:iCs/>
        </w:rPr>
        <w:t>:</w:t>
      </w:r>
      <w:r>
        <w:rPr>
          <w:i/>
          <w:iCs/>
        </w:rPr>
        <w:t xml:space="preserve"> </w:t>
      </w:r>
      <w:r w:rsidRPr="00376704">
        <w:rPr>
          <w:i/>
          <w:iCs/>
        </w:rPr>
        <w:t>For type 1 configured grant PUSCH, OCC length and OCC sequence index</w:t>
      </w:r>
      <w:r>
        <w:rPr>
          <w:i/>
          <w:iCs/>
        </w:rPr>
        <w:t xml:space="preserve"> are included in RRC configuration (i.e., </w:t>
      </w:r>
      <w:proofErr w:type="spellStart"/>
      <w:r>
        <w:rPr>
          <w:i/>
          <w:iCs/>
        </w:rPr>
        <w:t>ConfiguredGrantConfig</w:t>
      </w:r>
      <w:proofErr w:type="spellEnd"/>
      <w:r>
        <w:rPr>
          <w:i/>
          <w:iCs/>
        </w:rPr>
        <w:t xml:space="preserve">). </w:t>
      </w:r>
    </w:p>
    <w:p w14:paraId="2F9D1B59" w14:textId="77777777" w:rsidR="00D137DC" w:rsidRDefault="00D137DC" w:rsidP="00D137DC"/>
    <w:p w14:paraId="392EF009" w14:textId="77777777" w:rsidR="00D137DC" w:rsidRDefault="00D137DC" w:rsidP="00D137DC">
      <w:pPr>
        <w:jc w:val="both"/>
        <w:rPr>
          <w:i/>
          <w:iCs/>
        </w:rPr>
      </w:pPr>
      <w:r w:rsidRPr="007C45FB">
        <w:rPr>
          <w:b/>
          <w:bCs/>
          <w:i/>
          <w:iCs/>
          <w:u w:val="single"/>
        </w:rPr>
        <w:t xml:space="preserve">Proposal </w:t>
      </w:r>
      <w:r>
        <w:rPr>
          <w:b/>
          <w:bCs/>
          <w:i/>
          <w:iCs/>
          <w:u w:val="single"/>
        </w:rPr>
        <w:t>11</w:t>
      </w:r>
      <w:r w:rsidRPr="007C45FB">
        <w:rPr>
          <w:i/>
          <w:iCs/>
        </w:rPr>
        <w:t>:</w:t>
      </w:r>
      <w:r>
        <w:rPr>
          <w:i/>
          <w:iCs/>
        </w:rPr>
        <w:t xml:space="preserve"> </w:t>
      </w:r>
      <w:r w:rsidRPr="00376704">
        <w:rPr>
          <w:i/>
          <w:iCs/>
        </w:rPr>
        <w:t xml:space="preserve">For </w:t>
      </w:r>
      <w:r>
        <w:rPr>
          <w:i/>
          <w:iCs/>
        </w:rPr>
        <w:t xml:space="preserve">dynamic grant PUSCH and </w:t>
      </w:r>
      <w:r w:rsidRPr="00376704">
        <w:rPr>
          <w:i/>
          <w:iCs/>
        </w:rPr>
        <w:t xml:space="preserve">type </w:t>
      </w:r>
      <w:r>
        <w:rPr>
          <w:i/>
          <w:iCs/>
        </w:rPr>
        <w:t>2</w:t>
      </w:r>
      <w:r w:rsidRPr="00376704">
        <w:rPr>
          <w:i/>
          <w:iCs/>
        </w:rPr>
        <w:t xml:space="preserve"> configured grant PUSCH, OCC length </w:t>
      </w:r>
      <w:r>
        <w:rPr>
          <w:i/>
          <w:iCs/>
        </w:rPr>
        <w:t xml:space="preserve">is configured via RRC (i.e., </w:t>
      </w:r>
      <w:proofErr w:type="spellStart"/>
      <w:r>
        <w:rPr>
          <w:i/>
          <w:iCs/>
        </w:rPr>
        <w:t>ConfiguredGrantConfig</w:t>
      </w:r>
      <w:proofErr w:type="spellEnd"/>
      <w:r>
        <w:rPr>
          <w:i/>
          <w:iCs/>
        </w:rPr>
        <w:t xml:space="preserve"> or PUSCH-Config), while OCC sequence index is indicated via DCI.</w:t>
      </w:r>
    </w:p>
    <w:p w14:paraId="40CB4D19" w14:textId="6F4F2125" w:rsidR="00DD1E7F" w:rsidRDefault="00D137DC" w:rsidP="00D137DC">
      <w:pPr>
        <w:pStyle w:val="ListParagraph"/>
        <w:numPr>
          <w:ilvl w:val="0"/>
          <w:numId w:val="49"/>
        </w:numPr>
        <w:jc w:val="both"/>
        <w:rPr>
          <w:rFonts w:ascii="Times New Roman" w:hAnsi="Times New Roman"/>
          <w:i/>
          <w:iCs/>
          <w:sz w:val="24"/>
          <w:szCs w:val="24"/>
        </w:rPr>
      </w:pPr>
      <w:r w:rsidRPr="000C72CD">
        <w:rPr>
          <w:rFonts w:ascii="Times New Roman" w:hAnsi="Times New Roman"/>
          <w:i/>
          <w:iCs/>
          <w:sz w:val="24"/>
          <w:szCs w:val="24"/>
        </w:rPr>
        <w:t>Introduce a new field in DCI to indicate OCC sequence index</w:t>
      </w:r>
      <w:r>
        <w:rPr>
          <w:rFonts w:ascii="Times New Roman" w:hAnsi="Times New Roman"/>
          <w:i/>
          <w:iCs/>
          <w:sz w:val="24"/>
          <w:szCs w:val="24"/>
        </w:rPr>
        <w:t>.</w:t>
      </w:r>
    </w:p>
    <w:p w14:paraId="1D6CFCDF" w14:textId="77777777" w:rsidR="00D137DC" w:rsidRPr="00D137DC" w:rsidRDefault="00D137DC" w:rsidP="00D137DC">
      <w:pPr>
        <w:pStyle w:val="ListParagraph"/>
        <w:jc w:val="both"/>
        <w:rPr>
          <w:rFonts w:ascii="Times New Roman" w:hAnsi="Times New Roman"/>
          <w:i/>
          <w:iCs/>
          <w:sz w:val="24"/>
          <w:szCs w:val="24"/>
        </w:rPr>
      </w:pPr>
    </w:p>
    <w:p w14:paraId="2E75F001" w14:textId="77777777" w:rsidR="007E70BB" w:rsidRPr="00A6576F" w:rsidRDefault="005C63AE" w:rsidP="007E70BB">
      <w:pPr>
        <w:pStyle w:val="Heading1"/>
      </w:pPr>
      <w:r w:rsidRPr="00A6576F">
        <w:t>References</w:t>
      </w:r>
    </w:p>
    <w:p w14:paraId="419C194D" w14:textId="1A8FAC59" w:rsidR="00B147E1" w:rsidRDefault="00B147E1" w:rsidP="00B147E1">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8" w:name="_Ref146048113"/>
      <w:bookmarkStart w:id="9" w:name="_Ref49784738"/>
      <w:bookmarkStart w:id="10" w:name="_Ref100217924"/>
      <w:bookmarkStart w:id="11" w:name="_Ref124153647"/>
      <w:bookmarkStart w:id="12" w:name="_Ref109038266"/>
      <w:bookmarkStart w:id="13" w:name="OLE_LINK1"/>
      <w:bookmarkStart w:id="14" w:name="OLE_LINK2"/>
      <w:bookmarkStart w:id="15" w:name="_Ref99716514"/>
      <w:bookmarkStart w:id="16" w:name="_Ref46220695"/>
      <w:bookmarkStart w:id="17" w:name="_Ref146638431"/>
      <w:bookmarkStart w:id="18" w:name="_Ref157344596"/>
      <w:bookmarkStart w:id="19" w:name="_Ref156394703"/>
      <w:r>
        <w:t>RP-24</w:t>
      </w:r>
      <w:r w:rsidR="00D41F06">
        <w:t>1667</w:t>
      </w:r>
      <w:r>
        <w:t>, “</w:t>
      </w:r>
      <w:r w:rsidRPr="003617E9">
        <w:t>Revised WID</w:t>
      </w:r>
      <w:r w:rsidRPr="002D2038">
        <w:rPr>
          <w:bCs/>
          <w:lang w:val="en-GB"/>
        </w:rPr>
        <w:t>: Non-Terrestrial Networks (NTN) for NR Phase 3</w:t>
      </w:r>
      <w:r>
        <w:t xml:space="preserve">,” </w:t>
      </w:r>
      <w:r w:rsidR="00D41F06">
        <w:t>Jun</w:t>
      </w:r>
      <w:r>
        <w:t>. 2024.</w:t>
      </w:r>
      <w:bookmarkEnd w:id="8"/>
      <w:r>
        <w:t xml:space="preserve"> </w:t>
      </w:r>
      <w:bookmarkStart w:id="20" w:name="_Ref146637819"/>
    </w:p>
    <w:p w14:paraId="752D14B7" w14:textId="5A0DBA47" w:rsidR="00D94559" w:rsidRDefault="00D94559" w:rsidP="00D94559">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1" w:name="_Ref194045563"/>
      <w:bookmarkEnd w:id="9"/>
      <w:bookmarkEnd w:id="10"/>
      <w:bookmarkEnd w:id="11"/>
      <w:bookmarkEnd w:id="12"/>
      <w:bookmarkEnd w:id="13"/>
      <w:bookmarkEnd w:id="14"/>
      <w:bookmarkEnd w:id="15"/>
      <w:bookmarkEnd w:id="16"/>
      <w:bookmarkEnd w:id="20"/>
      <w:r>
        <w:t>Chairman’s Notes, 3GPP TSG RAN WG1 #1</w:t>
      </w:r>
      <w:r w:rsidR="00ED6267">
        <w:t>20</w:t>
      </w:r>
      <w:r>
        <w:t xml:space="preserve"> Meeting, </w:t>
      </w:r>
      <w:r w:rsidR="00ED6267">
        <w:t>Feb</w:t>
      </w:r>
      <w:r w:rsidR="0002340C">
        <w:t>.</w:t>
      </w:r>
      <w:r>
        <w:t xml:space="preserve"> 202</w:t>
      </w:r>
      <w:r w:rsidR="00A34610">
        <w:t>5</w:t>
      </w:r>
      <w:r>
        <w:t>.</w:t>
      </w:r>
      <w:bookmarkEnd w:id="17"/>
      <w:bookmarkEnd w:id="21"/>
    </w:p>
    <w:p w14:paraId="74C99AA1" w14:textId="4A5DFFF0" w:rsidR="00F363B5" w:rsidRPr="00876848" w:rsidRDefault="00F363B5" w:rsidP="005F184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2" w:name="_Ref192673581"/>
      <w:r w:rsidRPr="00F363B5">
        <w:rPr>
          <w:bCs/>
        </w:rPr>
        <w:t>R1-2501402</w:t>
      </w:r>
      <w:r>
        <w:t>, “</w:t>
      </w:r>
      <w:r w:rsidRPr="00F363B5">
        <w:t>Feature lead summary #3 of AI 9.11.3 on NR-NTN uplink capacity and throughput enhancements</w:t>
      </w:r>
      <w:r>
        <w:t>,” Feb. 2025.</w:t>
      </w:r>
      <w:bookmarkEnd w:id="22"/>
      <w:r>
        <w:t xml:space="preserve"> </w:t>
      </w:r>
    </w:p>
    <w:p w14:paraId="17AB5EF8" w14:textId="1769758E" w:rsidR="002C6E78" w:rsidRPr="001B50AF" w:rsidRDefault="0009677D" w:rsidP="0009677D">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23" w:name="_Ref161310418"/>
      <w:r>
        <w:rPr>
          <w:bCs/>
        </w:rPr>
        <w:t xml:space="preserve">3GPP TS 38.214, NR; </w:t>
      </w:r>
      <w:r>
        <w:t>Physical layer procedures for data, v18.</w:t>
      </w:r>
      <w:r w:rsidR="00ED6267">
        <w:t>5</w:t>
      </w:r>
      <w:r>
        <w:t xml:space="preserve">.0, </w:t>
      </w:r>
      <w:r w:rsidR="00ED6267">
        <w:t>Dec</w:t>
      </w:r>
      <w:r>
        <w:t>. 2024.</w:t>
      </w:r>
      <w:bookmarkEnd w:id="18"/>
      <w:bookmarkEnd w:id="19"/>
      <w:bookmarkEnd w:id="23"/>
    </w:p>
    <w:p w14:paraId="63B660FC" w14:textId="4C68B58B" w:rsidR="001B50AF" w:rsidRPr="0009677D" w:rsidRDefault="001B50AF" w:rsidP="001B50AF">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bCs/>
        </w:rPr>
      </w:pPr>
      <w:bookmarkStart w:id="24" w:name="_Ref187249326"/>
      <w:r>
        <w:rPr>
          <w:bCs/>
        </w:rPr>
        <w:t xml:space="preserve">3GPP TS 38.213, NR; </w:t>
      </w:r>
      <w:r>
        <w:t>Physical layer procedures for control, v18.</w:t>
      </w:r>
      <w:r w:rsidR="00ED6267">
        <w:t>5</w:t>
      </w:r>
      <w:r>
        <w:t xml:space="preserve">.0, </w:t>
      </w:r>
      <w:r w:rsidR="00ED6267">
        <w:t>Dec</w:t>
      </w:r>
      <w:r>
        <w:t>. 2024.</w:t>
      </w:r>
      <w:bookmarkEnd w:id="24"/>
    </w:p>
    <w:p w14:paraId="5419253C" w14:textId="77777777" w:rsidR="001B50AF" w:rsidRPr="0009677D" w:rsidRDefault="001B50AF" w:rsidP="001B50AF">
      <w:pPr>
        <w:overflowPunct w:val="0"/>
        <w:autoSpaceDE w:val="0"/>
        <w:autoSpaceDN w:val="0"/>
        <w:adjustRightInd w:val="0"/>
        <w:spacing w:before="100" w:beforeAutospacing="1" w:after="120"/>
        <w:jc w:val="both"/>
        <w:textAlignment w:val="baseline"/>
        <w:rPr>
          <w:bCs/>
        </w:rPr>
      </w:pPr>
    </w:p>
    <w:sectPr w:rsidR="001B50AF" w:rsidRPr="0009677D" w:rsidSect="00200763">
      <w:footerReference w:type="default" r:id="rId1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FB126A" w14:textId="77777777" w:rsidR="000561F0" w:rsidRDefault="000561F0">
      <w:r>
        <w:separator/>
      </w:r>
    </w:p>
  </w:endnote>
  <w:endnote w:type="continuationSeparator" w:id="0">
    <w:p w14:paraId="50A8548A" w14:textId="77777777" w:rsidR="000561F0" w:rsidRDefault="000561F0">
      <w:r>
        <w:continuationSeparator/>
      </w:r>
    </w:p>
  </w:endnote>
  <w:endnote w:type="continuationNotice" w:id="1">
    <w:p w14:paraId="398EFEFD" w14:textId="77777777" w:rsidR="000561F0" w:rsidRDefault="000561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435DB6" w14:textId="77777777" w:rsidR="000561F0" w:rsidRDefault="000561F0">
      <w:r>
        <w:separator/>
      </w:r>
    </w:p>
  </w:footnote>
  <w:footnote w:type="continuationSeparator" w:id="0">
    <w:p w14:paraId="16FAB290" w14:textId="77777777" w:rsidR="000561F0" w:rsidRDefault="000561F0">
      <w:r>
        <w:continuationSeparator/>
      </w:r>
    </w:p>
  </w:footnote>
  <w:footnote w:type="continuationNotice" w:id="1">
    <w:p w14:paraId="7C2C1B42" w14:textId="77777777" w:rsidR="000561F0" w:rsidRDefault="000561F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F820ABA2"/>
    <w:name w:val="WW8Num7"/>
    <w:lvl w:ilvl="0">
      <w:start w:val="1"/>
      <w:numFmt w:val="decimal"/>
      <w:lvlText w:val="[%1]"/>
      <w:lvlJc w:val="left"/>
      <w:pPr>
        <w:tabs>
          <w:tab w:val="num" w:pos="657"/>
        </w:tabs>
        <w:ind w:left="657" w:hanging="567"/>
      </w:pPr>
      <w:rPr>
        <w:lang w:val="en-GB"/>
      </w:rPr>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D180E3F"/>
    <w:multiLevelType w:val="hybridMultilevel"/>
    <w:tmpl w:val="5EC4F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A24099"/>
    <w:multiLevelType w:val="hybridMultilevel"/>
    <w:tmpl w:val="DB2A7A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7D0D0D"/>
    <w:multiLevelType w:val="hybridMultilevel"/>
    <w:tmpl w:val="B3FEC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2800F9"/>
    <w:multiLevelType w:val="hybridMultilevel"/>
    <w:tmpl w:val="F148F9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1724E60"/>
    <w:multiLevelType w:val="hybridMultilevel"/>
    <w:tmpl w:val="2110D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1" w15:restartNumberingAfterBreak="0">
    <w:nsid w:val="23397435"/>
    <w:multiLevelType w:val="hybridMultilevel"/>
    <w:tmpl w:val="F0629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5B3F94"/>
    <w:multiLevelType w:val="hybridMultilevel"/>
    <w:tmpl w:val="D702F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880CE4"/>
    <w:multiLevelType w:val="multilevel"/>
    <w:tmpl w:val="29880C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DC5DF0"/>
    <w:multiLevelType w:val="hybridMultilevel"/>
    <w:tmpl w:val="5F78E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0C124B6"/>
    <w:multiLevelType w:val="hybridMultilevel"/>
    <w:tmpl w:val="332C8E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0"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1"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2" w15:restartNumberingAfterBreak="0">
    <w:nsid w:val="398D0500"/>
    <w:multiLevelType w:val="hybridMultilevel"/>
    <w:tmpl w:val="11122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4"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D0940BB"/>
    <w:multiLevelType w:val="hybridMultilevel"/>
    <w:tmpl w:val="06FC6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2353457"/>
    <w:multiLevelType w:val="hybridMultilevel"/>
    <w:tmpl w:val="43C2D8F8"/>
    <w:lvl w:ilvl="0" w:tplc="08090001">
      <w:start w:val="1"/>
      <w:numFmt w:val="bullet"/>
      <w:lvlText w:val=""/>
      <w:lvlJc w:val="left"/>
      <w:pPr>
        <w:ind w:left="1160" w:hanging="360"/>
      </w:pPr>
      <w:rPr>
        <w:rFonts w:ascii="Symbol" w:hAnsi="Symbol" w:hint="default"/>
      </w:rPr>
    </w:lvl>
    <w:lvl w:ilvl="1" w:tplc="08090003" w:tentative="1">
      <w:start w:val="1"/>
      <w:numFmt w:val="bullet"/>
      <w:lvlText w:val="o"/>
      <w:lvlJc w:val="left"/>
      <w:pPr>
        <w:ind w:left="1880" w:hanging="360"/>
      </w:pPr>
      <w:rPr>
        <w:rFonts w:ascii="Courier New" w:hAnsi="Courier New" w:cs="Courier New" w:hint="default"/>
      </w:rPr>
    </w:lvl>
    <w:lvl w:ilvl="2" w:tplc="08090005" w:tentative="1">
      <w:start w:val="1"/>
      <w:numFmt w:val="bullet"/>
      <w:lvlText w:val=""/>
      <w:lvlJc w:val="left"/>
      <w:pPr>
        <w:ind w:left="2600" w:hanging="360"/>
      </w:pPr>
      <w:rPr>
        <w:rFonts w:ascii="Wingdings" w:hAnsi="Wingdings" w:hint="default"/>
      </w:rPr>
    </w:lvl>
    <w:lvl w:ilvl="3" w:tplc="08090001" w:tentative="1">
      <w:start w:val="1"/>
      <w:numFmt w:val="bullet"/>
      <w:lvlText w:val=""/>
      <w:lvlJc w:val="left"/>
      <w:pPr>
        <w:ind w:left="3320" w:hanging="360"/>
      </w:pPr>
      <w:rPr>
        <w:rFonts w:ascii="Symbol" w:hAnsi="Symbol" w:hint="default"/>
      </w:rPr>
    </w:lvl>
    <w:lvl w:ilvl="4" w:tplc="08090003" w:tentative="1">
      <w:start w:val="1"/>
      <w:numFmt w:val="bullet"/>
      <w:lvlText w:val="o"/>
      <w:lvlJc w:val="left"/>
      <w:pPr>
        <w:ind w:left="4040" w:hanging="360"/>
      </w:pPr>
      <w:rPr>
        <w:rFonts w:ascii="Courier New" w:hAnsi="Courier New" w:cs="Courier New" w:hint="default"/>
      </w:rPr>
    </w:lvl>
    <w:lvl w:ilvl="5" w:tplc="08090005" w:tentative="1">
      <w:start w:val="1"/>
      <w:numFmt w:val="bullet"/>
      <w:lvlText w:val=""/>
      <w:lvlJc w:val="left"/>
      <w:pPr>
        <w:ind w:left="4760" w:hanging="360"/>
      </w:pPr>
      <w:rPr>
        <w:rFonts w:ascii="Wingdings" w:hAnsi="Wingdings" w:hint="default"/>
      </w:rPr>
    </w:lvl>
    <w:lvl w:ilvl="6" w:tplc="08090001" w:tentative="1">
      <w:start w:val="1"/>
      <w:numFmt w:val="bullet"/>
      <w:lvlText w:val=""/>
      <w:lvlJc w:val="left"/>
      <w:pPr>
        <w:ind w:left="5480" w:hanging="360"/>
      </w:pPr>
      <w:rPr>
        <w:rFonts w:ascii="Symbol" w:hAnsi="Symbol" w:hint="default"/>
      </w:rPr>
    </w:lvl>
    <w:lvl w:ilvl="7" w:tplc="08090003" w:tentative="1">
      <w:start w:val="1"/>
      <w:numFmt w:val="bullet"/>
      <w:lvlText w:val="o"/>
      <w:lvlJc w:val="left"/>
      <w:pPr>
        <w:ind w:left="6200" w:hanging="360"/>
      </w:pPr>
      <w:rPr>
        <w:rFonts w:ascii="Courier New" w:hAnsi="Courier New" w:cs="Courier New" w:hint="default"/>
      </w:rPr>
    </w:lvl>
    <w:lvl w:ilvl="8" w:tplc="08090005" w:tentative="1">
      <w:start w:val="1"/>
      <w:numFmt w:val="bullet"/>
      <w:lvlText w:val=""/>
      <w:lvlJc w:val="left"/>
      <w:pPr>
        <w:ind w:left="6920" w:hanging="36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52C7165"/>
    <w:multiLevelType w:val="hybridMultilevel"/>
    <w:tmpl w:val="1AEE7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E322421"/>
    <w:multiLevelType w:val="hybridMultilevel"/>
    <w:tmpl w:val="8146D26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02A89"/>
    <w:multiLevelType w:val="hybridMultilevel"/>
    <w:tmpl w:val="F6B64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775B7D"/>
    <w:multiLevelType w:val="hybridMultilevel"/>
    <w:tmpl w:val="1BEA6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4" w15:restartNumberingAfterBreak="0">
    <w:nsid w:val="6D90027C"/>
    <w:multiLevelType w:val="multilevel"/>
    <w:tmpl w:val="6D900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6"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7"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8"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1" w15:restartNumberingAfterBreak="0">
    <w:nsid w:val="7CB46050"/>
    <w:multiLevelType w:val="hybridMultilevel"/>
    <w:tmpl w:val="2A2C2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70908860">
    <w:abstractNumId w:val="2"/>
  </w:num>
  <w:num w:numId="2" w16cid:durableId="1202403288">
    <w:abstractNumId w:val="33"/>
  </w:num>
  <w:num w:numId="3" w16cid:durableId="235363559">
    <w:abstractNumId w:val="23"/>
  </w:num>
  <w:num w:numId="4" w16cid:durableId="989679355">
    <w:abstractNumId w:val="25"/>
  </w:num>
  <w:num w:numId="5" w16cid:durableId="409810781">
    <w:abstractNumId w:val="17"/>
  </w:num>
  <w:num w:numId="6" w16cid:durableId="2081513416">
    <w:abstractNumId w:val="30"/>
  </w:num>
  <w:num w:numId="7" w16cid:durableId="1568495607">
    <w:abstractNumId w:val="36"/>
  </w:num>
  <w:num w:numId="8" w16cid:durableId="1929077284">
    <w:abstractNumId w:val="18"/>
  </w:num>
  <w:num w:numId="9" w16cid:durableId="69206241">
    <w:abstractNumId w:val="35"/>
  </w:num>
  <w:num w:numId="10" w16cid:durableId="1314335830">
    <w:abstractNumId w:val="0"/>
  </w:num>
  <w:num w:numId="11" w16cid:durableId="586155756">
    <w:abstractNumId w:val="28"/>
  </w:num>
  <w:num w:numId="12" w16cid:durableId="1461416379">
    <w:abstractNumId w:val="32"/>
  </w:num>
  <w:num w:numId="13" w16cid:durableId="1769615368">
    <w:abstractNumId w:val="39"/>
  </w:num>
  <w:num w:numId="14" w16cid:durableId="308293529">
    <w:abstractNumId w:val="34"/>
  </w:num>
  <w:num w:numId="15" w16cid:durableId="540901058">
    <w:abstractNumId w:val="14"/>
  </w:num>
  <w:num w:numId="16" w16cid:durableId="1432899268">
    <w:abstractNumId w:val="40"/>
  </w:num>
  <w:num w:numId="17" w16cid:durableId="31927333">
    <w:abstractNumId w:val="3"/>
  </w:num>
  <w:num w:numId="18" w16cid:durableId="1118992612">
    <w:abstractNumId w:val="10"/>
  </w:num>
  <w:num w:numId="19" w16cid:durableId="386340125">
    <w:abstractNumId w:val="21"/>
  </w:num>
  <w:num w:numId="20" w16cid:durableId="807673181">
    <w:abstractNumId w:val="45"/>
  </w:num>
  <w:num w:numId="21" w16cid:durableId="835878053">
    <w:abstractNumId w:val="38"/>
  </w:num>
  <w:num w:numId="22" w16cid:durableId="589461214">
    <w:abstractNumId w:val="1"/>
  </w:num>
  <w:num w:numId="23" w16cid:durableId="1919516208">
    <w:abstractNumId w:val="43"/>
  </w:num>
  <w:num w:numId="24" w16cid:durableId="1541166737">
    <w:abstractNumId w:val="47"/>
  </w:num>
  <w:num w:numId="25" w16cid:durableId="1056121601">
    <w:abstractNumId w:val="46"/>
  </w:num>
  <w:num w:numId="26" w16cid:durableId="377553190">
    <w:abstractNumId w:val="19"/>
  </w:num>
  <w:num w:numId="27" w16cid:durableId="1043601386">
    <w:abstractNumId w:val="20"/>
  </w:num>
  <w:num w:numId="28" w16cid:durableId="1115640133">
    <w:abstractNumId w:val="7"/>
  </w:num>
  <w:num w:numId="29" w16cid:durableId="169149039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30387770">
    <w:abstractNumId w:val="48"/>
  </w:num>
  <w:num w:numId="31" w16cid:durableId="410543133">
    <w:abstractNumId w:val="49"/>
  </w:num>
  <w:num w:numId="32" w16cid:durableId="265579882">
    <w:abstractNumId w:val="15"/>
  </w:num>
  <w:num w:numId="33" w16cid:durableId="179130801">
    <w:abstractNumId w:val="26"/>
  </w:num>
  <w:num w:numId="34" w16cid:durableId="1263688658">
    <w:abstractNumId w:val="8"/>
  </w:num>
  <w:num w:numId="35" w16cid:durableId="275330573">
    <w:abstractNumId w:val="50"/>
  </w:num>
  <w:num w:numId="36" w16cid:durableId="2069841285">
    <w:abstractNumId w:val="24"/>
  </w:num>
  <w:num w:numId="37" w16cid:durableId="549538365">
    <w:abstractNumId w:val="41"/>
  </w:num>
  <w:num w:numId="38" w16cid:durableId="1138112335">
    <w:abstractNumId w:val="27"/>
  </w:num>
  <w:num w:numId="39" w16cid:durableId="2110467066">
    <w:abstractNumId w:val="37"/>
  </w:num>
  <w:num w:numId="40" w16cid:durableId="917137480">
    <w:abstractNumId w:val="44"/>
  </w:num>
  <w:num w:numId="41" w16cid:durableId="1734501495">
    <w:abstractNumId w:val="51"/>
  </w:num>
  <w:num w:numId="42" w16cid:durableId="1729914183">
    <w:abstractNumId w:val="16"/>
  </w:num>
  <w:num w:numId="43" w16cid:durableId="2021353376">
    <w:abstractNumId w:val="9"/>
  </w:num>
  <w:num w:numId="44" w16cid:durableId="326860761">
    <w:abstractNumId w:val="2"/>
  </w:num>
  <w:num w:numId="45" w16cid:durableId="1453085959">
    <w:abstractNumId w:val="2"/>
  </w:num>
  <w:num w:numId="46" w16cid:durableId="2089688784">
    <w:abstractNumId w:val="31"/>
  </w:num>
  <w:num w:numId="47" w16cid:durableId="588001138">
    <w:abstractNumId w:val="42"/>
  </w:num>
  <w:num w:numId="48" w16cid:durableId="1773818042">
    <w:abstractNumId w:val="22"/>
  </w:num>
  <w:num w:numId="49" w16cid:durableId="272175372">
    <w:abstractNumId w:val="12"/>
  </w:num>
  <w:num w:numId="50" w16cid:durableId="2041127358">
    <w:abstractNumId w:val="13"/>
  </w:num>
  <w:num w:numId="51" w16cid:durableId="1389954333">
    <w:abstractNumId w:val="5"/>
  </w:num>
  <w:num w:numId="52" w16cid:durableId="2125689517">
    <w:abstractNumId w:val="29"/>
  </w:num>
  <w:num w:numId="53" w16cid:durableId="732312563">
    <w:abstractNumId w:val="11"/>
  </w:num>
  <w:num w:numId="54" w16cid:durableId="1309362524">
    <w:abstractNumId w:val="6"/>
  </w:num>
  <w:num w:numId="55" w16cid:durableId="1482312759">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77A"/>
    <w:rsid w:val="00001AAC"/>
    <w:rsid w:val="00001DAB"/>
    <w:rsid w:val="00002821"/>
    <w:rsid w:val="00002A37"/>
    <w:rsid w:val="0000317E"/>
    <w:rsid w:val="00003514"/>
    <w:rsid w:val="00003A1A"/>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340C"/>
    <w:rsid w:val="0002436E"/>
    <w:rsid w:val="000243BF"/>
    <w:rsid w:val="000248A4"/>
    <w:rsid w:val="00024D1F"/>
    <w:rsid w:val="0002564D"/>
    <w:rsid w:val="00025AC4"/>
    <w:rsid w:val="00025BF1"/>
    <w:rsid w:val="00025BF3"/>
    <w:rsid w:val="00025E2F"/>
    <w:rsid w:val="00025ECA"/>
    <w:rsid w:val="000267A1"/>
    <w:rsid w:val="00026C73"/>
    <w:rsid w:val="00027218"/>
    <w:rsid w:val="00027939"/>
    <w:rsid w:val="00027988"/>
    <w:rsid w:val="00027BD2"/>
    <w:rsid w:val="0003198A"/>
    <w:rsid w:val="00031A91"/>
    <w:rsid w:val="00031B7B"/>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3B58"/>
    <w:rsid w:val="000444EF"/>
    <w:rsid w:val="000445C3"/>
    <w:rsid w:val="00044942"/>
    <w:rsid w:val="00044BF7"/>
    <w:rsid w:val="0004552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61F0"/>
    <w:rsid w:val="00057117"/>
    <w:rsid w:val="000576A8"/>
    <w:rsid w:val="0005784D"/>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77D"/>
    <w:rsid w:val="000968C1"/>
    <w:rsid w:val="00096A5D"/>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39C"/>
    <w:rsid w:val="000A4455"/>
    <w:rsid w:val="000A4478"/>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0CD"/>
    <w:rsid w:val="000C02F2"/>
    <w:rsid w:val="000C08B3"/>
    <w:rsid w:val="000C0CA3"/>
    <w:rsid w:val="000C0D78"/>
    <w:rsid w:val="000C12EA"/>
    <w:rsid w:val="000C139E"/>
    <w:rsid w:val="000C165A"/>
    <w:rsid w:val="000C16C8"/>
    <w:rsid w:val="000C1903"/>
    <w:rsid w:val="000C1B98"/>
    <w:rsid w:val="000C1BF0"/>
    <w:rsid w:val="000C2A16"/>
    <w:rsid w:val="000C2E19"/>
    <w:rsid w:val="000C37F9"/>
    <w:rsid w:val="000C3F12"/>
    <w:rsid w:val="000C434E"/>
    <w:rsid w:val="000C4735"/>
    <w:rsid w:val="000C4736"/>
    <w:rsid w:val="000C4DA5"/>
    <w:rsid w:val="000C4FA6"/>
    <w:rsid w:val="000C51B3"/>
    <w:rsid w:val="000C5A80"/>
    <w:rsid w:val="000C5DD5"/>
    <w:rsid w:val="000C67A3"/>
    <w:rsid w:val="000C69B9"/>
    <w:rsid w:val="000C6C5E"/>
    <w:rsid w:val="000C72CD"/>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754"/>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229"/>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781"/>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806"/>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B5E"/>
    <w:rsid w:val="00140CDB"/>
    <w:rsid w:val="00140FC4"/>
    <w:rsid w:val="00140FE3"/>
    <w:rsid w:val="00141522"/>
    <w:rsid w:val="001426A2"/>
    <w:rsid w:val="00142CFD"/>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B6"/>
    <w:rsid w:val="001622D5"/>
    <w:rsid w:val="001626B8"/>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55A8"/>
    <w:rsid w:val="00175BCD"/>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4B06"/>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057"/>
    <w:rsid w:val="001A464A"/>
    <w:rsid w:val="001A48E8"/>
    <w:rsid w:val="001A4FD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0AF"/>
    <w:rsid w:val="001B52BA"/>
    <w:rsid w:val="001B5530"/>
    <w:rsid w:val="001B59C5"/>
    <w:rsid w:val="001B59DA"/>
    <w:rsid w:val="001B5A5D"/>
    <w:rsid w:val="001B5CBE"/>
    <w:rsid w:val="001B612E"/>
    <w:rsid w:val="001B6813"/>
    <w:rsid w:val="001B68B3"/>
    <w:rsid w:val="001B796C"/>
    <w:rsid w:val="001B7A0B"/>
    <w:rsid w:val="001B7A8C"/>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4D7"/>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7D2"/>
    <w:rsid w:val="001E416B"/>
    <w:rsid w:val="001E41F8"/>
    <w:rsid w:val="001E44E6"/>
    <w:rsid w:val="001E58DD"/>
    <w:rsid w:val="001E58E2"/>
    <w:rsid w:val="001E6091"/>
    <w:rsid w:val="001E7AED"/>
    <w:rsid w:val="001F0443"/>
    <w:rsid w:val="001F07D8"/>
    <w:rsid w:val="001F087C"/>
    <w:rsid w:val="001F0B12"/>
    <w:rsid w:val="001F0B22"/>
    <w:rsid w:val="001F1025"/>
    <w:rsid w:val="001F112E"/>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6E19"/>
    <w:rsid w:val="001F7074"/>
    <w:rsid w:val="001F7752"/>
    <w:rsid w:val="001F7923"/>
    <w:rsid w:val="00200490"/>
    <w:rsid w:val="002005D1"/>
    <w:rsid w:val="00200763"/>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891"/>
    <w:rsid w:val="00210AA7"/>
    <w:rsid w:val="00210D4C"/>
    <w:rsid w:val="00212109"/>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E07"/>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1A6"/>
    <w:rsid w:val="00224D76"/>
    <w:rsid w:val="002252AD"/>
    <w:rsid w:val="002252C3"/>
    <w:rsid w:val="0022544B"/>
    <w:rsid w:val="002257C5"/>
    <w:rsid w:val="00225C54"/>
    <w:rsid w:val="00226A79"/>
    <w:rsid w:val="00227749"/>
    <w:rsid w:val="00227AF2"/>
    <w:rsid w:val="00227B13"/>
    <w:rsid w:val="00227E24"/>
    <w:rsid w:val="00227ECB"/>
    <w:rsid w:val="00230765"/>
    <w:rsid w:val="00230E1A"/>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88C"/>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1C"/>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6ADB"/>
    <w:rsid w:val="00246B8F"/>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A4C"/>
    <w:rsid w:val="00256F60"/>
    <w:rsid w:val="0025719F"/>
    <w:rsid w:val="00257299"/>
    <w:rsid w:val="0025734A"/>
    <w:rsid w:val="00257543"/>
    <w:rsid w:val="002579FA"/>
    <w:rsid w:val="002605C9"/>
    <w:rsid w:val="00260CFB"/>
    <w:rsid w:val="002615D6"/>
    <w:rsid w:val="002617E7"/>
    <w:rsid w:val="00261AFA"/>
    <w:rsid w:val="00261FC8"/>
    <w:rsid w:val="00262C81"/>
    <w:rsid w:val="00262EB6"/>
    <w:rsid w:val="0026301B"/>
    <w:rsid w:val="002632BE"/>
    <w:rsid w:val="002633E3"/>
    <w:rsid w:val="0026379A"/>
    <w:rsid w:val="00264228"/>
    <w:rsid w:val="00264334"/>
    <w:rsid w:val="002645F1"/>
    <w:rsid w:val="0026473E"/>
    <w:rsid w:val="00265E49"/>
    <w:rsid w:val="00266214"/>
    <w:rsid w:val="002662A2"/>
    <w:rsid w:val="0026639E"/>
    <w:rsid w:val="002663EB"/>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77D83"/>
    <w:rsid w:val="00280203"/>
    <w:rsid w:val="0028055F"/>
    <w:rsid w:val="002805F5"/>
    <w:rsid w:val="00280751"/>
    <w:rsid w:val="00280EBF"/>
    <w:rsid w:val="002818AE"/>
    <w:rsid w:val="0028255B"/>
    <w:rsid w:val="002827AD"/>
    <w:rsid w:val="0028280A"/>
    <w:rsid w:val="00282A55"/>
    <w:rsid w:val="00283426"/>
    <w:rsid w:val="00283894"/>
    <w:rsid w:val="0028398C"/>
    <w:rsid w:val="00283FA1"/>
    <w:rsid w:val="00284072"/>
    <w:rsid w:val="002849E5"/>
    <w:rsid w:val="00284D9D"/>
    <w:rsid w:val="00285265"/>
    <w:rsid w:val="002854D5"/>
    <w:rsid w:val="00285CDE"/>
    <w:rsid w:val="00286401"/>
    <w:rsid w:val="00286ACD"/>
    <w:rsid w:val="00286D5A"/>
    <w:rsid w:val="00286E03"/>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40D2"/>
    <w:rsid w:val="002941E2"/>
    <w:rsid w:val="00296227"/>
    <w:rsid w:val="00296C78"/>
    <w:rsid w:val="00296D79"/>
    <w:rsid w:val="00296D80"/>
    <w:rsid w:val="00296F44"/>
    <w:rsid w:val="00296FD7"/>
    <w:rsid w:val="0029767A"/>
    <w:rsid w:val="0029777D"/>
    <w:rsid w:val="002979E8"/>
    <w:rsid w:val="002A00A0"/>
    <w:rsid w:val="002A039D"/>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4DC"/>
    <w:rsid w:val="002C1A81"/>
    <w:rsid w:val="002C1AAA"/>
    <w:rsid w:val="002C2156"/>
    <w:rsid w:val="002C2322"/>
    <w:rsid w:val="002C2B77"/>
    <w:rsid w:val="002C358A"/>
    <w:rsid w:val="002C3947"/>
    <w:rsid w:val="002C3A69"/>
    <w:rsid w:val="002C3C7A"/>
    <w:rsid w:val="002C3CDA"/>
    <w:rsid w:val="002C3D9E"/>
    <w:rsid w:val="002C3F82"/>
    <w:rsid w:val="002C41E6"/>
    <w:rsid w:val="002C468B"/>
    <w:rsid w:val="002C476C"/>
    <w:rsid w:val="002C50A5"/>
    <w:rsid w:val="002C59CB"/>
    <w:rsid w:val="002C5DAC"/>
    <w:rsid w:val="002C60D8"/>
    <w:rsid w:val="002C6903"/>
    <w:rsid w:val="002C6E78"/>
    <w:rsid w:val="002C75F5"/>
    <w:rsid w:val="002C7BD9"/>
    <w:rsid w:val="002C7FD6"/>
    <w:rsid w:val="002D00B5"/>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6D80"/>
    <w:rsid w:val="002D72B6"/>
    <w:rsid w:val="002D7637"/>
    <w:rsid w:val="002D78B7"/>
    <w:rsid w:val="002D78C8"/>
    <w:rsid w:val="002D7A26"/>
    <w:rsid w:val="002D7CB9"/>
    <w:rsid w:val="002D7DDA"/>
    <w:rsid w:val="002E07C5"/>
    <w:rsid w:val="002E0DAA"/>
    <w:rsid w:val="002E1738"/>
    <w:rsid w:val="002E17F2"/>
    <w:rsid w:val="002E2740"/>
    <w:rsid w:val="002E28C1"/>
    <w:rsid w:val="002E2AA2"/>
    <w:rsid w:val="002E2E4F"/>
    <w:rsid w:val="002E2F2A"/>
    <w:rsid w:val="002E2FD7"/>
    <w:rsid w:val="002E3224"/>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1779"/>
    <w:rsid w:val="00301CE6"/>
    <w:rsid w:val="00301ECA"/>
    <w:rsid w:val="0030256B"/>
    <w:rsid w:val="003025A6"/>
    <w:rsid w:val="00302762"/>
    <w:rsid w:val="00302C19"/>
    <w:rsid w:val="0030304F"/>
    <w:rsid w:val="003031F8"/>
    <w:rsid w:val="00304171"/>
    <w:rsid w:val="0030421D"/>
    <w:rsid w:val="0030501F"/>
    <w:rsid w:val="00305075"/>
    <w:rsid w:val="003051A7"/>
    <w:rsid w:val="00305473"/>
    <w:rsid w:val="00305DF2"/>
    <w:rsid w:val="00306F4A"/>
    <w:rsid w:val="003072CB"/>
    <w:rsid w:val="00307BA1"/>
    <w:rsid w:val="00307BBF"/>
    <w:rsid w:val="00310E0D"/>
    <w:rsid w:val="00311096"/>
    <w:rsid w:val="00311702"/>
    <w:rsid w:val="00311E82"/>
    <w:rsid w:val="00312190"/>
    <w:rsid w:val="003126C7"/>
    <w:rsid w:val="0031286A"/>
    <w:rsid w:val="00312922"/>
    <w:rsid w:val="00312E6B"/>
    <w:rsid w:val="003131C0"/>
    <w:rsid w:val="00313EC2"/>
    <w:rsid w:val="00313FD6"/>
    <w:rsid w:val="003140AE"/>
    <w:rsid w:val="003143BD"/>
    <w:rsid w:val="00314863"/>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1B6"/>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572"/>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2570"/>
    <w:rsid w:val="00372D32"/>
    <w:rsid w:val="0037322F"/>
    <w:rsid w:val="0037323B"/>
    <w:rsid w:val="00373C2D"/>
    <w:rsid w:val="00374042"/>
    <w:rsid w:val="003742AC"/>
    <w:rsid w:val="00374839"/>
    <w:rsid w:val="003759BA"/>
    <w:rsid w:val="003762E9"/>
    <w:rsid w:val="00376704"/>
    <w:rsid w:val="00376A1A"/>
    <w:rsid w:val="00376B9D"/>
    <w:rsid w:val="00376CF6"/>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4B9"/>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A83"/>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CFC"/>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C9E"/>
    <w:rsid w:val="003B315D"/>
    <w:rsid w:val="003B33E5"/>
    <w:rsid w:val="003B369F"/>
    <w:rsid w:val="003B36A3"/>
    <w:rsid w:val="003B381F"/>
    <w:rsid w:val="003B3A55"/>
    <w:rsid w:val="003B3C0F"/>
    <w:rsid w:val="003B3EE9"/>
    <w:rsid w:val="003B4985"/>
    <w:rsid w:val="003B4A1F"/>
    <w:rsid w:val="003B4FC2"/>
    <w:rsid w:val="003B5024"/>
    <w:rsid w:val="003B573B"/>
    <w:rsid w:val="003B5A27"/>
    <w:rsid w:val="003B5BE1"/>
    <w:rsid w:val="003B5C09"/>
    <w:rsid w:val="003B5F02"/>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B12"/>
    <w:rsid w:val="003C2D10"/>
    <w:rsid w:val="003C3F5D"/>
    <w:rsid w:val="003C4112"/>
    <w:rsid w:val="003C467F"/>
    <w:rsid w:val="003C471D"/>
    <w:rsid w:val="003C4C4A"/>
    <w:rsid w:val="003C4D0A"/>
    <w:rsid w:val="003C4F5D"/>
    <w:rsid w:val="003C585B"/>
    <w:rsid w:val="003C5D55"/>
    <w:rsid w:val="003C6036"/>
    <w:rsid w:val="003C65AA"/>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D31"/>
    <w:rsid w:val="003E6208"/>
    <w:rsid w:val="003E64C4"/>
    <w:rsid w:val="003E64FD"/>
    <w:rsid w:val="003E673A"/>
    <w:rsid w:val="003E6B5A"/>
    <w:rsid w:val="003E6BC9"/>
    <w:rsid w:val="003E74E3"/>
    <w:rsid w:val="003F011C"/>
    <w:rsid w:val="003F0137"/>
    <w:rsid w:val="003F01B0"/>
    <w:rsid w:val="003F0256"/>
    <w:rsid w:val="003F0464"/>
    <w:rsid w:val="003F05C7"/>
    <w:rsid w:val="003F0E82"/>
    <w:rsid w:val="003F119B"/>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53A3"/>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7A3"/>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E0B"/>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6C9A"/>
    <w:rsid w:val="00427248"/>
    <w:rsid w:val="004272E5"/>
    <w:rsid w:val="004311DF"/>
    <w:rsid w:val="0043134C"/>
    <w:rsid w:val="0043149A"/>
    <w:rsid w:val="00431986"/>
    <w:rsid w:val="00431CCC"/>
    <w:rsid w:val="00431F63"/>
    <w:rsid w:val="004323FC"/>
    <w:rsid w:val="0043269E"/>
    <w:rsid w:val="00432D30"/>
    <w:rsid w:val="00433220"/>
    <w:rsid w:val="004336FF"/>
    <w:rsid w:val="00433FC2"/>
    <w:rsid w:val="00434E74"/>
    <w:rsid w:val="004355F8"/>
    <w:rsid w:val="0043585E"/>
    <w:rsid w:val="00435AA5"/>
    <w:rsid w:val="00435AF5"/>
    <w:rsid w:val="00435C6C"/>
    <w:rsid w:val="00435EB3"/>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A6C"/>
    <w:rsid w:val="00447B1C"/>
    <w:rsid w:val="004501D2"/>
    <w:rsid w:val="004501DC"/>
    <w:rsid w:val="00450AF7"/>
    <w:rsid w:val="00450B74"/>
    <w:rsid w:val="00450DD4"/>
    <w:rsid w:val="004517AA"/>
    <w:rsid w:val="00451C61"/>
    <w:rsid w:val="00451EEF"/>
    <w:rsid w:val="00452CAC"/>
    <w:rsid w:val="00453155"/>
    <w:rsid w:val="0045366B"/>
    <w:rsid w:val="004536BD"/>
    <w:rsid w:val="004539B6"/>
    <w:rsid w:val="004539C6"/>
    <w:rsid w:val="00453C0A"/>
    <w:rsid w:val="004541F9"/>
    <w:rsid w:val="00454DB3"/>
    <w:rsid w:val="0045578A"/>
    <w:rsid w:val="004561E0"/>
    <w:rsid w:val="00456A48"/>
    <w:rsid w:val="00456FC4"/>
    <w:rsid w:val="00457565"/>
    <w:rsid w:val="00457B71"/>
    <w:rsid w:val="00457CD9"/>
    <w:rsid w:val="00460453"/>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3B"/>
    <w:rsid w:val="004973BE"/>
    <w:rsid w:val="00497A74"/>
    <w:rsid w:val="00497DA1"/>
    <w:rsid w:val="004A056F"/>
    <w:rsid w:val="004A155E"/>
    <w:rsid w:val="004A16BC"/>
    <w:rsid w:val="004A170E"/>
    <w:rsid w:val="004A1C33"/>
    <w:rsid w:val="004A1DEE"/>
    <w:rsid w:val="004A2164"/>
    <w:rsid w:val="004A23A2"/>
    <w:rsid w:val="004A2416"/>
    <w:rsid w:val="004A2B94"/>
    <w:rsid w:val="004A3092"/>
    <w:rsid w:val="004A311F"/>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6327"/>
    <w:rsid w:val="004B676B"/>
    <w:rsid w:val="004B70A5"/>
    <w:rsid w:val="004B75D1"/>
    <w:rsid w:val="004B7821"/>
    <w:rsid w:val="004B7BFD"/>
    <w:rsid w:val="004B7C0C"/>
    <w:rsid w:val="004B7CA1"/>
    <w:rsid w:val="004B7CA2"/>
    <w:rsid w:val="004C0045"/>
    <w:rsid w:val="004C01DC"/>
    <w:rsid w:val="004C0486"/>
    <w:rsid w:val="004C04EF"/>
    <w:rsid w:val="004C0D60"/>
    <w:rsid w:val="004C104B"/>
    <w:rsid w:val="004C1682"/>
    <w:rsid w:val="004C1ABA"/>
    <w:rsid w:val="004C1C9F"/>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CA"/>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35"/>
    <w:rsid w:val="004F2AE0"/>
    <w:rsid w:val="004F4200"/>
    <w:rsid w:val="004F4435"/>
    <w:rsid w:val="004F48F7"/>
    <w:rsid w:val="004F4931"/>
    <w:rsid w:val="004F4AFB"/>
    <w:rsid w:val="004F4DA3"/>
    <w:rsid w:val="004F5A34"/>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67D"/>
    <w:rsid w:val="0051381B"/>
    <w:rsid w:val="00513CBF"/>
    <w:rsid w:val="00514B37"/>
    <w:rsid w:val="00514C8B"/>
    <w:rsid w:val="00514CF8"/>
    <w:rsid w:val="005150B5"/>
    <w:rsid w:val="005153A7"/>
    <w:rsid w:val="005153C8"/>
    <w:rsid w:val="0051595C"/>
    <w:rsid w:val="0051634C"/>
    <w:rsid w:val="0051690D"/>
    <w:rsid w:val="00516D18"/>
    <w:rsid w:val="00517725"/>
    <w:rsid w:val="0051789C"/>
    <w:rsid w:val="005178BC"/>
    <w:rsid w:val="005179F7"/>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648"/>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14"/>
    <w:rsid w:val="00561D43"/>
    <w:rsid w:val="005620E7"/>
    <w:rsid w:val="005623B3"/>
    <w:rsid w:val="00562990"/>
    <w:rsid w:val="00562A71"/>
    <w:rsid w:val="00562CB8"/>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9F2"/>
    <w:rsid w:val="00573C5A"/>
    <w:rsid w:val="0057412A"/>
    <w:rsid w:val="00574366"/>
    <w:rsid w:val="00574915"/>
    <w:rsid w:val="00574B49"/>
    <w:rsid w:val="0057509A"/>
    <w:rsid w:val="00575394"/>
    <w:rsid w:val="0057575D"/>
    <w:rsid w:val="00575B0F"/>
    <w:rsid w:val="00576006"/>
    <w:rsid w:val="005763CF"/>
    <w:rsid w:val="00576627"/>
    <w:rsid w:val="005767E5"/>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1AA"/>
    <w:rsid w:val="005A0A0F"/>
    <w:rsid w:val="005A1ED4"/>
    <w:rsid w:val="005A209A"/>
    <w:rsid w:val="005A28A3"/>
    <w:rsid w:val="005A2941"/>
    <w:rsid w:val="005A297B"/>
    <w:rsid w:val="005A2AC4"/>
    <w:rsid w:val="005A2D3E"/>
    <w:rsid w:val="005A2DB9"/>
    <w:rsid w:val="005A39A4"/>
    <w:rsid w:val="005A3F97"/>
    <w:rsid w:val="005A4EE2"/>
    <w:rsid w:val="005A519F"/>
    <w:rsid w:val="005A5606"/>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D37"/>
    <w:rsid w:val="005B6F83"/>
    <w:rsid w:val="005B75D7"/>
    <w:rsid w:val="005B7A0C"/>
    <w:rsid w:val="005C0A33"/>
    <w:rsid w:val="005C113B"/>
    <w:rsid w:val="005C1E43"/>
    <w:rsid w:val="005C2797"/>
    <w:rsid w:val="005C29A8"/>
    <w:rsid w:val="005C2D16"/>
    <w:rsid w:val="005C2ED9"/>
    <w:rsid w:val="005C31DE"/>
    <w:rsid w:val="005C33E1"/>
    <w:rsid w:val="005C3899"/>
    <w:rsid w:val="005C38FF"/>
    <w:rsid w:val="005C3FC9"/>
    <w:rsid w:val="005C4245"/>
    <w:rsid w:val="005C4532"/>
    <w:rsid w:val="005C4569"/>
    <w:rsid w:val="005C4637"/>
    <w:rsid w:val="005C495F"/>
    <w:rsid w:val="005C557E"/>
    <w:rsid w:val="005C58D4"/>
    <w:rsid w:val="005C61F6"/>
    <w:rsid w:val="005C63AE"/>
    <w:rsid w:val="005C6548"/>
    <w:rsid w:val="005C6D8A"/>
    <w:rsid w:val="005C6EAF"/>
    <w:rsid w:val="005C74FB"/>
    <w:rsid w:val="005D0806"/>
    <w:rsid w:val="005D080A"/>
    <w:rsid w:val="005D0A7C"/>
    <w:rsid w:val="005D0ADE"/>
    <w:rsid w:val="005D0E89"/>
    <w:rsid w:val="005D1602"/>
    <w:rsid w:val="005D1627"/>
    <w:rsid w:val="005D17F9"/>
    <w:rsid w:val="005D2963"/>
    <w:rsid w:val="005D2EFF"/>
    <w:rsid w:val="005D304C"/>
    <w:rsid w:val="005D382E"/>
    <w:rsid w:val="005D3A41"/>
    <w:rsid w:val="005D439C"/>
    <w:rsid w:val="005D472A"/>
    <w:rsid w:val="005D4766"/>
    <w:rsid w:val="005D48FD"/>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2DA1"/>
    <w:rsid w:val="005E385F"/>
    <w:rsid w:val="005E3997"/>
    <w:rsid w:val="005E3DE7"/>
    <w:rsid w:val="005E3EE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814"/>
    <w:rsid w:val="005F7934"/>
    <w:rsid w:val="005F7943"/>
    <w:rsid w:val="0060080E"/>
    <w:rsid w:val="0060082B"/>
    <w:rsid w:val="00600BB2"/>
    <w:rsid w:val="00601161"/>
    <w:rsid w:val="00601515"/>
    <w:rsid w:val="0060179E"/>
    <w:rsid w:val="00601B87"/>
    <w:rsid w:val="006021C1"/>
    <w:rsid w:val="006026A1"/>
    <w:rsid w:val="0060283C"/>
    <w:rsid w:val="00603D39"/>
    <w:rsid w:val="00604443"/>
    <w:rsid w:val="00604BA5"/>
    <w:rsid w:val="00604F14"/>
    <w:rsid w:val="00604F9E"/>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432C"/>
    <w:rsid w:val="006353F5"/>
    <w:rsid w:val="0063541F"/>
    <w:rsid w:val="006355C2"/>
    <w:rsid w:val="00635A26"/>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209"/>
    <w:rsid w:val="0064345C"/>
    <w:rsid w:val="00643475"/>
    <w:rsid w:val="006435B8"/>
    <w:rsid w:val="0064396A"/>
    <w:rsid w:val="00643A60"/>
    <w:rsid w:val="00643B57"/>
    <w:rsid w:val="0064404C"/>
    <w:rsid w:val="00644E24"/>
    <w:rsid w:val="00645250"/>
    <w:rsid w:val="00645A26"/>
    <w:rsid w:val="00645F60"/>
    <w:rsid w:val="0064624E"/>
    <w:rsid w:val="0064641E"/>
    <w:rsid w:val="00647230"/>
    <w:rsid w:val="006502B3"/>
    <w:rsid w:val="00650AB9"/>
    <w:rsid w:val="00650EEB"/>
    <w:rsid w:val="00651227"/>
    <w:rsid w:val="00651439"/>
    <w:rsid w:val="00651D89"/>
    <w:rsid w:val="00651E42"/>
    <w:rsid w:val="0065228D"/>
    <w:rsid w:val="006527FB"/>
    <w:rsid w:val="00652FFC"/>
    <w:rsid w:val="00653162"/>
    <w:rsid w:val="00653583"/>
    <w:rsid w:val="00653AE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304"/>
    <w:rsid w:val="006746F9"/>
    <w:rsid w:val="00674CC3"/>
    <w:rsid w:val="00675C72"/>
    <w:rsid w:val="00675E3D"/>
    <w:rsid w:val="00676901"/>
    <w:rsid w:val="0067719C"/>
    <w:rsid w:val="006771F9"/>
    <w:rsid w:val="0067767A"/>
    <w:rsid w:val="006776A7"/>
    <w:rsid w:val="006776D7"/>
    <w:rsid w:val="006777B6"/>
    <w:rsid w:val="00680143"/>
    <w:rsid w:val="006801D5"/>
    <w:rsid w:val="0068021F"/>
    <w:rsid w:val="00680925"/>
    <w:rsid w:val="00680B88"/>
    <w:rsid w:val="00680D2B"/>
    <w:rsid w:val="00681003"/>
    <w:rsid w:val="0068175D"/>
    <w:rsid w:val="006817C9"/>
    <w:rsid w:val="00681C68"/>
    <w:rsid w:val="006821D2"/>
    <w:rsid w:val="00682331"/>
    <w:rsid w:val="00682A5C"/>
    <w:rsid w:val="00682B50"/>
    <w:rsid w:val="00682E80"/>
    <w:rsid w:val="00682EA0"/>
    <w:rsid w:val="00683094"/>
    <w:rsid w:val="00683ECE"/>
    <w:rsid w:val="00683FC1"/>
    <w:rsid w:val="006841A7"/>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D06"/>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59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50CF"/>
    <w:rsid w:val="006B5460"/>
    <w:rsid w:val="006B639B"/>
    <w:rsid w:val="006B6DF0"/>
    <w:rsid w:val="006B796F"/>
    <w:rsid w:val="006B7ED0"/>
    <w:rsid w:val="006C0238"/>
    <w:rsid w:val="006C03B8"/>
    <w:rsid w:val="006C100F"/>
    <w:rsid w:val="006C1B2C"/>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EB2"/>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0D6"/>
    <w:rsid w:val="006E01C9"/>
    <w:rsid w:val="006E03A1"/>
    <w:rsid w:val="006E04DA"/>
    <w:rsid w:val="006E04FE"/>
    <w:rsid w:val="006E05DF"/>
    <w:rsid w:val="006E062C"/>
    <w:rsid w:val="006E0A84"/>
    <w:rsid w:val="006E17F7"/>
    <w:rsid w:val="006E1ECC"/>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F43"/>
    <w:rsid w:val="007041B9"/>
    <w:rsid w:val="007041E1"/>
    <w:rsid w:val="00704736"/>
    <w:rsid w:val="00704AC6"/>
    <w:rsid w:val="00704EDB"/>
    <w:rsid w:val="0070537F"/>
    <w:rsid w:val="007055C7"/>
    <w:rsid w:val="007057B5"/>
    <w:rsid w:val="00705A56"/>
    <w:rsid w:val="00705C5D"/>
    <w:rsid w:val="00706101"/>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5430"/>
    <w:rsid w:val="007255D2"/>
    <w:rsid w:val="00725854"/>
    <w:rsid w:val="00725CDF"/>
    <w:rsid w:val="00726422"/>
    <w:rsid w:val="00726EA6"/>
    <w:rsid w:val="00727208"/>
    <w:rsid w:val="007273E6"/>
    <w:rsid w:val="0072766F"/>
    <w:rsid w:val="00727680"/>
    <w:rsid w:val="00727BE1"/>
    <w:rsid w:val="00727EC3"/>
    <w:rsid w:val="00730091"/>
    <w:rsid w:val="007301DD"/>
    <w:rsid w:val="00730860"/>
    <w:rsid w:val="00731E32"/>
    <w:rsid w:val="0073317F"/>
    <w:rsid w:val="00733BDE"/>
    <w:rsid w:val="007340C9"/>
    <w:rsid w:val="0073426F"/>
    <w:rsid w:val="00734874"/>
    <w:rsid w:val="007348B1"/>
    <w:rsid w:val="00734B23"/>
    <w:rsid w:val="007356CD"/>
    <w:rsid w:val="007358ED"/>
    <w:rsid w:val="007361C8"/>
    <w:rsid w:val="007362A6"/>
    <w:rsid w:val="00736657"/>
    <w:rsid w:val="0073666A"/>
    <w:rsid w:val="00736D7D"/>
    <w:rsid w:val="007373D3"/>
    <w:rsid w:val="00737F7B"/>
    <w:rsid w:val="007405B3"/>
    <w:rsid w:val="00740B36"/>
    <w:rsid w:val="00740E58"/>
    <w:rsid w:val="00740F0B"/>
    <w:rsid w:val="0074211F"/>
    <w:rsid w:val="007422EF"/>
    <w:rsid w:val="00742357"/>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C8C"/>
    <w:rsid w:val="00750FA1"/>
    <w:rsid w:val="00751228"/>
    <w:rsid w:val="0075127C"/>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FBD"/>
    <w:rsid w:val="00765281"/>
    <w:rsid w:val="00765381"/>
    <w:rsid w:val="007658A5"/>
    <w:rsid w:val="007658DB"/>
    <w:rsid w:val="00765AEE"/>
    <w:rsid w:val="00765B0D"/>
    <w:rsid w:val="00765BBF"/>
    <w:rsid w:val="007662AD"/>
    <w:rsid w:val="0076651B"/>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2EF"/>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CC9"/>
    <w:rsid w:val="00786FAC"/>
    <w:rsid w:val="007875D4"/>
    <w:rsid w:val="00787CEA"/>
    <w:rsid w:val="0079005B"/>
    <w:rsid w:val="007903B3"/>
    <w:rsid w:val="007906D4"/>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62"/>
    <w:rsid w:val="00795C92"/>
    <w:rsid w:val="00795E6B"/>
    <w:rsid w:val="00795F6F"/>
    <w:rsid w:val="00796231"/>
    <w:rsid w:val="007963B9"/>
    <w:rsid w:val="00796F14"/>
    <w:rsid w:val="007970C9"/>
    <w:rsid w:val="00797CC4"/>
    <w:rsid w:val="00797F56"/>
    <w:rsid w:val="007A0BDD"/>
    <w:rsid w:val="007A194D"/>
    <w:rsid w:val="007A1CB3"/>
    <w:rsid w:val="007A1FAB"/>
    <w:rsid w:val="007A24E1"/>
    <w:rsid w:val="007A2CF7"/>
    <w:rsid w:val="007A306F"/>
    <w:rsid w:val="007A3472"/>
    <w:rsid w:val="007A3C8F"/>
    <w:rsid w:val="007A4023"/>
    <w:rsid w:val="007A40C8"/>
    <w:rsid w:val="007A43A6"/>
    <w:rsid w:val="007A43F3"/>
    <w:rsid w:val="007A4A85"/>
    <w:rsid w:val="007A51E0"/>
    <w:rsid w:val="007A55EF"/>
    <w:rsid w:val="007A58A6"/>
    <w:rsid w:val="007A6600"/>
    <w:rsid w:val="007A6C60"/>
    <w:rsid w:val="007A7202"/>
    <w:rsid w:val="007A7233"/>
    <w:rsid w:val="007A7354"/>
    <w:rsid w:val="007A7C57"/>
    <w:rsid w:val="007B0971"/>
    <w:rsid w:val="007B0C78"/>
    <w:rsid w:val="007B1199"/>
    <w:rsid w:val="007B15A8"/>
    <w:rsid w:val="007B15C9"/>
    <w:rsid w:val="007B1C2B"/>
    <w:rsid w:val="007B1C56"/>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5FB"/>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79"/>
    <w:rsid w:val="007D358D"/>
    <w:rsid w:val="007D3660"/>
    <w:rsid w:val="007D3C1E"/>
    <w:rsid w:val="007D40BD"/>
    <w:rsid w:val="007D4892"/>
    <w:rsid w:val="007D4E0F"/>
    <w:rsid w:val="007D5309"/>
    <w:rsid w:val="007D58B4"/>
    <w:rsid w:val="007D5901"/>
    <w:rsid w:val="007D59FE"/>
    <w:rsid w:val="007D5A59"/>
    <w:rsid w:val="007D62AF"/>
    <w:rsid w:val="007D632D"/>
    <w:rsid w:val="007D6E5F"/>
    <w:rsid w:val="007D7526"/>
    <w:rsid w:val="007D763B"/>
    <w:rsid w:val="007D7CE0"/>
    <w:rsid w:val="007E0364"/>
    <w:rsid w:val="007E047D"/>
    <w:rsid w:val="007E0580"/>
    <w:rsid w:val="007E0B55"/>
    <w:rsid w:val="007E150A"/>
    <w:rsid w:val="007E16AA"/>
    <w:rsid w:val="007E186D"/>
    <w:rsid w:val="007E28DA"/>
    <w:rsid w:val="007E342F"/>
    <w:rsid w:val="007E3855"/>
    <w:rsid w:val="007E403B"/>
    <w:rsid w:val="007E4345"/>
    <w:rsid w:val="007E4610"/>
    <w:rsid w:val="007E4715"/>
    <w:rsid w:val="007E49CA"/>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C36"/>
    <w:rsid w:val="007F1D05"/>
    <w:rsid w:val="007F23AC"/>
    <w:rsid w:val="007F29FE"/>
    <w:rsid w:val="007F3056"/>
    <w:rsid w:val="007F30B7"/>
    <w:rsid w:val="007F31D4"/>
    <w:rsid w:val="007F3AD7"/>
    <w:rsid w:val="007F458B"/>
    <w:rsid w:val="007F49C8"/>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49D8"/>
    <w:rsid w:val="0080503E"/>
    <w:rsid w:val="00805290"/>
    <w:rsid w:val="0080573A"/>
    <w:rsid w:val="0080587D"/>
    <w:rsid w:val="0080605F"/>
    <w:rsid w:val="008060AD"/>
    <w:rsid w:val="00806774"/>
    <w:rsid w:val="00807786"/>
    <w:rsid w:val="00810C88"/>
    <w:rsid w:val="0081152F"/>
    <w:rsid w:val="00811C71"/>
    <w:rsid w:val="00811FCB"/>
    <w:rsid w:val="00812E15"/>
    <w:rsid w:val="00812FA4"/>
    <w:rsid w:val="008130E1"/>
    <w:rsid w:val="008130F9"/>
    <w:rsid w:val="008132E5"/>
    <w:rsid w:val="00813436"/>
    <w:rsid w:val="0081377C"/>
    <w:rsid w:val="00813E00"/>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6BF"/>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717"/>
    <w:rsid w:val="00831DFA"/>
    <w:rsid w:val="00832376"/>
    <w:rsid w:val="00832794"/>
    <w:rsid w:val="00832848"/>
    <w:rsid w:val="00832C4C"/>
    <w:rsid w:val="0083321F"/>
    <w:rsid w:val="00833DE0"/>
    <w:rsid w:val="00834039"/>
    <w:rsid w:val="008340F7"/>
    <w:rsid w:val="00834109"/>
    <w:rsid w:val="0083488F"/>
    <w:rsid w:val="00834B41"/>
    <w:rsid w:val="00834E03"/>
    <w:rsid w:val="0083511D"/>
    <w:rsid w:val="008359E6"/>
    <w:rsid w:val="008362FB"/>
    <w:rsid w:val="008362FC"/>
    <w:rsid w:val="00836307"/>
    <w:rsid w:val="0083733B"/>
    <w:rsid w:val="008376AC"/>
    <w:rsid w:val="00837D05"/>
    <w:rsid w:val="00837EDA"/>
    <w:rsid w:val="00837F6B"/>
    <w:rsid w:val="0084044A"/>
    <w:rsid w:val="008407A0"/>
    <w:rsid w:val="008407DD"/>
    <w:rsid w:val="00840E28"/>
    <w:rsid w:val="0084177F"/>
    <w:rsid w:val="00841C42"/>
    <w:rsid w:val="00841CDE"/>
    <w:rsid w:val="00841D38"/>
    <w:rsid w:val="00842225"/>
    <w:rsid w:val="0084355A"/>
    <w:rsid w:val="00843D5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10B9"/>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7F1"/>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5F57"/>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4B8"/>
    <w:rsid w:val="008A467D"/>
    <w:rsid w:val="008A4C42"/>
    <w:rsid w:val="008A5094"/>
    <w:rsid w:val="008A51A8"/>
    <w:rsid w:val="008A5206"/>
    <w:rsid w:val="008A54C7"/>
    <w:rsid w:val="008A5599"/>
    <w:rsid w:val="008A61A8"/>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673"/>
    <w:rsid w:val="008C6AE8"/>
    <w:rsid w:val="008C6D30"/>
    <w:rsid w:val="008C6DCD"/>
    <w:rsid w:val="008C7573"/>
    <w:rsid w:val="008D06CC"/>
    <w:rsid w:val="008D0A60"/>
    <w:rsid w:val="008D0C67"/>
    <w:rsid w:val="008D17F8"/>
    <w:rsid w:val="008D1BE9"/>
    <w:rsid w:val="008D2874"/>
    <w:rsid w:val="008D2888"/>
    <w:rsid w:val="008D2AC3"/>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AD5"/>
    <w:rsid w:val="008D6D1A"/>
    <w:rsid w:val="008E065E"/>
    <w:rsid w:val="008E06F5"/>
    <w:rsid w:val="008E07DC"/>
    <w:rsid w:val="008E08C1"/>
    <w:rsid w:val="008E0927"/>
    <w:rsid w:val="008E0C85"/>
    <w:rsid w:val="008E0F80"/>
    <w:rsid w:val="008E10BA"/>
    <w:rsid w:val="008E159E"/>
    <w:rsid w:val="008E1723"/>
    <w:rsid w:val="008E1909"/>
    <w:rsid w:val="008E1D70"/>
    <w:rsid w:val="008E2616"/>
    <w:rsid w:val="008E2FF6"/>
    <w:rsid w:val="008E34E5"/>
    <w:rsid w:val="008E39E4"/>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4CE6"/>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2E4C"/>
    <w:rsid w:val="0092357C"/>
    <w:rsid w:val="00923DB6"/>
    <w:rsid w:val="0092449D"/>
    <w:rsid w:val="009245BB"/>
    <w:rsid w:val="00924C78"/>
    <w:rsid w:val="00924D64"/>
    <w:rsid w:val="00925110"/>
    <w:rsid w:val="00927868"/>
    <w:rsid w:val="009279D3"/>
    <w:rsid w:val="00927B3F"/>
    <w:rsid w:val="00930CCF"/>
    <w:rsid w:val="00930E68"/>
    <w:rsid w:val="00931148"/>
    <w:rsid w:val="0093117F"/>
    <w:rsid w:val="009316B4"/>
    <w:rsid w:val="00931AFB"/>
    <w:rsid w:val="00931BD9"/>
    <w:rsid w:val="00932320"/>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B48"/>
    <w:rsid w:val="00944BC4"/>
    <w:rsid w:val="00945497"/>
    <w:rsid w:val="009455FC"/>
    <w:rsid w:val="00945C05"/>
    <w:rsid w:val="00945C1F"/>
    <w:rsid w:val="009460AC"/>
    <w:rsid w:val="00946676"/>
    <w:rsid w:val="00946945"/>
    <w:rsid w:val="009469F8"/>
    <w:rsid w:val="00946B54"/>
    <w:rsid w:val="009474F2"/>
    <w:rsid w:val="009476DE"/>
    <w:rsid w:val="00947713"/>
    <w:rsid w:val="00950BC2"/>
    <w:rsid w:val="00950DE7"/>
    <w:rsid w:val="00951151"/>
    <w:rsid w:val="00951554"/>
    <w:rsid w:val="0095209A"/>
    <w:rsid w:val="0095226F"/>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8E4"/>
    <w:rsid w:val="00962DAC"/>
    <w:rsid w:val="00962EB9"/>
    <w:rsid w:val="00963322"/>
    <w:rsid w:val="00963438"/>
    <w:rsid w:val="0096349B"/>
    <w:rsid w:val="00963889"/>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CF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A34"/>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4E3"/>
    <w:rsid w:val="00992516"/>
    <w:rsid w:val="0099299D"/>
    <w:rsid w:val="009929BE"/>
    <w:rsid w:val="00992BFB"/>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2CB"/>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8E0"/>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3AB8"/>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471"/>
    <w:rsid w:val="00A15BFF"/>
    <w:rsid w:val="00A15C12"/>
    <w:rsid w:val="00A1673D"/>
    <w:rsid w:val="00A16AF3"/>
    <w:rsid w:val="00A16CCA"/>
    <w:rsid w:val="00A171D3"/>
    <w:rsid w:val="00A17EBF"/>
    <w:rsid w:val="00A17F63"/>
    <w:rsid w:val="00A20061"/>
    <w:rsid w:val="00A20114"/>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4610"/>
    <w:rsid w:val="00A35AE2"/>
    <w:rsid w:val="00A36297"/>
    <w:rsid w:val="00A365D2"/>
    <w:rsid w:val="00A36D09"/>
    <w:rsid w:val="00A3720D"/>
    <w:rsid w:val="00A37380"/>
    <w:rsid w:val="00A375C1"/>
    <w:rsid w:val="00A37E42"/>
    <w:rsid w:val="00A400CD"/>
    <w:rsid w:val="00A41276"/>
    <w:rsid w:val="00A4151F"/>
    <w:rsid w:val="00A41966"/>
    <w:rsid w:val="00A41E2B"/>
    <w:rsid w:val="00A42029"/>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989"/>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4E14"/>
    <w:rsid w:val="00A55B22"/>
    <w:rsid w:val="00A55B28"/>
    <w:rsid w:val="00A560BA"/>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16D"/>
    <w:rsid w:val="00A633B3"/>
    <w:rsid w:val="00A63483"/>
    <w:rsid w:val="00A634A9"/>
    <w:rsid w:val="00A63BEA"/>
    <w:rsid w:val="00A644CA"/>
    <w:rsid w:val="00A647D0"/>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EC4"/>
    <w:rsid w:val="00A80575"/>
    <w:rsid w:val="00A805CE"/>
    <w:rsid w:val="00A80AC7"/>
    <w:rsid w:val="00A81256"/>
    <w:rsid w:val="00A81F8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9BA"/>
    <w:rsid w:val="00AA0F66"/>
    <w:rsid w:val="00AA0FCD"/>
    <w:rsid w:val="00AA147E"/>
    <w:rsid w:val="00AA16A7"/>
    <w:rsid w:val="00AA1A9D"/>
    <w:rsid w:val="00AA1ED6"/>
    <w:rsid w:val="00AA20D0"/>
    <w:rsid w:val="00AA2C82"/>
    <w:rsid w:val="00AA330A"/>
    <w:rsid w:val="00AA33C1"/>
    <w:rsid w:val="00AA35D8"/>
    <w:rsid w:val="00AA361D"/>
    <w:rsid w:val="00AA394A"/>
    <w:rsid w:val="00AA3F4E"/>
    <w:rsid w:val="00AA43F2"/>
    <w:rsid w:val="00AA4518"/>
    <w:rsid w:val="00AA51D6"/>
    <w:rsid w:val="00AA5304"/>
    <w:rsid w:val="00AA5A4B"/>
    <w:rsid w:val="00AA6B03"/>
    <w:rsid w:val="00AA6BA0"/>
    <w:rsid w:val="00AA6DE4"/>
    <w:rsid w:val="00AB028A"/>
    <w:rsid w:val="00AB03C6"/>
    <w:rsid w:val="00AB08B1"/>
    <w:rsid w:val="00AB0BC8"/>
    <w:rsid w:val="00AB0DE4"/>
    <w:rsid w:val="00AB11CA"/>
    <w:rsid w:val="00AB1303"/>
    <w:rsid w:val="00AB14D9"/>
    <w:rsid w:val="00AB1F9E"/>
    <w:rsid w:val="00AB2419"/>
    <w:rsid w:val="00AB2F6B"/>
    <w:rsid w:val="00AB333E"/>
    <w:rsid w:val="00AB34CD"/>
    <w:rsid w:val="00AB37AA"/>
    <w:rsid w:val="00AB3938"/>
    <w:rsid w:val="00AB3A48"/>
    <w:rsid w:val="00AB3F33"/>
    <w:rsid w:val="00AB4AB8"/>
    <w:rsid w:val="00AB4AF9"/>
    <w:rsid w:val="00AB5060"/>
    <w:rsid w:val="00AB61A4"/>
    <w:rsid w:val="00AB61E3"/>
    <w:rsid w:val="00AB655E"/>
    <w:rsid w:val="00AB7818"/>
    <w:rsid w:val="00AB7A99"/>
    <w:rsid w:val="00AB7BB9"/>
    <w:rsid w:val="00AB7C8C"/>
    <w:rsid w:val="00AC007F"/>
    <w:rsid w:val="00AC08AA"/>
    <w:rsid w:val="00AC0A93"/>
    <w:rsid w:val="00AC0C93"/>
    <w:rsid w:val="00AC0FF8"/>
    <w:rsid w:val="00AC11C7"/>
    <w:rsid w:val="00AC19E4"/>
    <w:rsid w:val="00AC1A25"/>
    <w:rsid w:val="00AC1C05"/>
    <w:rsid w:val="00AC2A81"/>
    <w:rsid w:val="00AC2EC7"/>
    <w:rsid w:val="00AC2ECD"/>
    <w:rsid w:val="00AC3119"/>
    <w:rsid w:val="00AC372C"/>
    <w:rsid w:val="00AC3C99"/>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4F2"/>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201F"/>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412"/>
    <w:rsid w:val="00AE6675"/>
    <w:rsid w:val="00AE6E02"/>
    <w:rsid w:val="00AE726B"/>
    <w:rsid w:val="00AE743A"/>
    <w:rsid w:val="00AF08CA"/>
    <w:rsid w:val="00AF0D69"/>
    <w:rsid w:val="00AF115A"/>
    <w:rsid w:val="00AF17D8"/>
    <w:rsid w:val="00AF1C5D"/>
    <w:rsid w:val="00AF1CCC"/>
    <w:rsid w:val="00AF1D90"/>
    <w:rsid w:val="00AF25D5"/>
    <w:rsid w:val="00AF2794"/>
    <w:rsid w:val="00AF2C54"/>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0A6"/>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0ED"/>
    <w:rsid w:val="00B1052A"/>
    <w:rsid w:val="00B105F6"/>
    <w:rsid w:val="00B1197C"/>
    <w:rsid w:val="00B123E7"/>
    <w:rsid w:val="00B125F7"/>
    <w:rsid w:val="00B139E0"/>
    <w:rsid w:val="00B13E74"/>
    <w:rsid w:val="00B14335"/>
    <w:rsid w:val="00B1469E"/>
    <w:rsid w:val="00B147E1"/>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20"/>
    <w:rsid w:val="00B22FCA"/>
    <w:rsid w:val="00B23230"/>
    <w:rsid w:val="00B23AE8"/>
    <w:rsid w:val="00B23CC2"/>
    <w:rsid w:val="00B24A9A"/>
    <w:rsid w:val="00B25210"/>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3F64"/>
    <w:rsid w:val="00B44118"/>
    <w:rsid w:val="00B446E9"/>
    <w:rsid w:val="00B44A91"/>
    <w:rsid w:val="00B44F95"/>
    <w:rsid w:val="00B45764"/>
    <w:rsid w:val="00B45A52"/>
    <w:rsid w:val="00B45AF9"/>
    <w:rsid w:val="00B46175"/>
    <w:rsid w:val="00B4670C"/>
    <w:rsid w:val="00B46AD4"/>
    <w:rsid w:val="00B46E76"/>
    <w:rsid w:val="00B4744D"/>
    <w:rsid w:val="00B47BEE"/>
    <w:rsid w:val="00B47EDA"/>
    <w:rsid w:val="00B5003B"/>
    <w:rsid w:val="00B50565"/>
    <w:rsid w:val="00B50B57"/>
    <w:rsid w:val="00B50BD3"/>
    <w:rsid w:val="00B50C4B"/>
    <w:rsid w:val="00B50EA8"/>
    <w:rsid w:val="00B51602"/>
    <w:rsid w:val="00B51704"/>
    <w:rsid w:val="00B51FEE"/>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85D"/>
    <w:rsid w:val="00B669B8"/>
    <w:rsid w:val="00B66DDE"/>
    <w:rsid w:val="00B671BB"/>
    <w:rsid w:val="00B7010E"/>
    <w:rsid w:val="00B70733"/>
    <w:rsid w:val="00B716B4"/>
    <w:rsid w:val="00B72F35"/>
    <w:rsid w:val="00B7328B"/>
    <w:rsid w:val="00B734DA"/>
    <w:rsid w:val="00B738C8"/>
    <w:rsid w:val="00B739F6"/>
    <w:rsid w:val="00B74B5B"/>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3A0"/>
    <w:rsid w:val="00B906C8"/>
    <w:rsid w:val="00B90739"/>
    <w:rsid w:val="00B90F73"/>
    <w:rsid w:val="00B9111A"/>
    <w:rsid w:val="00B91BC9"/>
    <w:rsid w:val="00B91BF3"/>
    <w:rsid w:val="00B91D24"/>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B44"/>
    <w:rsid w:val="00B97F52"/>
    <w:rsid w:val="00BA15AA"/>
    <w:rsid w:val="00BA1641"/>
    <w:rsid w:val="00BA1C25"/>
    <w:rsid w:val="00BA2280"/>
    <w:rsid w:val="00BA23A1"/>
    <w:rsid w:val="00BA2A08"/>
    <w:rsid w:val="00BA33A4"/>
    <w:rsid w:val="00BA34C0"/>
    <w:rsid w:val="00BA391A"/>
    <w:rsid w:val="00BA3F6C"/>
    <w:rsid w:val="00BA47B3"/>
    <w:rsid w:val="00BA49CB"/>
    <w:rsid w:val="00BA4AAB"/>
    <w:rsid w:val="00BA4F1E"/>
    <w:rsid w:val="00BA56D2"/>
    <w:rsid w:val="00BA592D"/>
    <w:rsid w:val="00BA5E1B"/>
    <w:rsid w:val="00BA5ED6"/>
    <w:rsid w:val="00BA63A1"/>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D0084"/>
    <w:rsid w:val="00BD1169"/>
    <w:rsid w:val="00BD130D"/>
    <w:rsid w:val="00BD1823"/>
    <w:rsid w:val="00BD18B8"/>
    <w:rsid w:val="00BD1AA5"/>
    <w:rsid w:val="00BD2106"/>
    <w:rsid w:val="00BD27AF"/>
    <w:rsid w:val="00BD371C"/>
    <w:rsid w:val="00BD3883"/>
    <w:rsid w:val="00BD48AC"/>
    <w:rsid w:val="00BD4CDD"/>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934"/>
    <w:rsid w:val="00BE2FA6"/>
    <w:rsid w:val="00BE333F"/>
    <w:rsid w:val="00BE38DC"/>
    <w:rsid w:val="00BE3DB9"/>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8CE"/>
    <w:rsid w:val="00BF1B6B"/>
    <w:rsid w:val="00BF1D89"/>
    <w:rsid w:val="00BF21F9"/>
    <w:rsid w:val="00BF26D4"/>
    <w:rsid w:val="00BF2925"/>
    <w:rsid w:val="00BF3077"/>
    <w:rsid w:val="00BF3251"/>
    <w:rsid w:val="00BF3279"/>
    <w:rsid w:val="00BF33B7"/>
    <w:rsid w:val="00BF3B6B"/>
    <w:rsid w:val="00BF3DA4"/>
    <w:rsid w:val="00BF3E81"/>
    <w:rsid w:val="00BF3EC8"/>
    <w:rsid w:val="00BF4AB0"/>
    <w:rsid w:val="00BF4CCE"/>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4EA"/>
    <w:rsid w:val="00C218C5"/>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11B"/>
    <w:rsid w:val="00C40315"/>
    <w:rsid w:val="00C4076A"/>
    <w:rsid w:val="00C40823"/>
    <w:rsid w:val="00C410AA"/>
    <w:rsid w:val="00C41251"/>
    <w:rsid w:val="00C42720"/>
    <w:rsid w:val="00C42C69"/>
    <w:rsid w:val="00C42C71"/>
    <w:rsid w:val="00C42D49"/>
    <w:rsid w:val="00C42D85"/>
    <w:rsid w:val="00C42DF8"/>
    <w:rsid w:val="00C42FE2"/>
    <w:rsid w:val="00C4324D"/>
    <w:rsid w:val="00C433AE"/>
    <w:rsid w:val="00C43A9B"/>
    <w:rsid w:val="00C43BE1"/>
    <w:rsid w:val="00C444F6"/>
    <w:rsid w:val="00C44547"/>
    <w:rsid w:val="00C45835"/>
    <w:rsid w:val="00C45F6E"/>
    <w:rsid w:val="00C46063"/>
    <w:rsid w:val="00C46240"/>
    <w:rsid w:val="00C4651C"/>
    <w:rsid w:val="00C4714C"/>
    <w:rsid w:val="00C471BE"/>
    <w:rsid w:val="00C47927"/>
    <w:rsid w:val="00C4799A"/>
    <w:rsid w:val="00C47E8C"/>
    <w:rsid w:val="00C504D0"/>
    <w:rsid w:val="00C505A0"/>
    <w:rsid w:val="00C509AE"/>
    <w:rsid w:val="00C50F43"/>
    <w:rsid w:val="00C51103"/>
    <w:rsid w:val="00C5168D"/>
    <w:rsid w:val="00C519C4"/>
    <w:rsid w:val="00C51BF6"/>
    <w:rsid w:val="00C5223E"/>
    <w:rsid w:val="00C525C1"/>
    <w:rsid w:val="00C52DC6"/>
    <w:rsid w:val="00C52FEE"/>
    <w:rsid w:val="00C532F3"/>
    <w:rsid w:val="00C53624"/>
    <w:rsid w:val="00C53871"/>
    <w:rsid w:val="00C53ABB"/>
    <w:rsid w:val="00C53FE3"/>
    <w:rsid w:val="00C543D2"/>
    <w:rsid w:val="00C547EA"/>
    <w:rsid w:val="00C54995"/>
    <w:rsid w:val="00C54BC9"/>
    <w:rsid w:val="00C54D41"/>
    <w:rsid w:val="00C5517F"/>
    <w:rsid w:val="00C553FB"/>
    <w:rsid w:val="00C55436"/>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E5F"/>
    <w:rsid w:val="00C72EF4"/>
    <w:rsid w:val="00C73332"/>
    <w:rsid w:val="00C73931"/>
    <w:rsid w:val="00C752B6"/>
    <w:rsid w:val="00C7533A"/>
    <w:rsid w:val="00C75B8C"/>
    <w:rsid w:val="00C75D2F"/>
    <w:rsid w:val="00C767BE"/>
    <w:rsid w:val="00C76963"/>
    <w:rsid w:val="00C76E3C"/>
    <w:rsid w:val="00C76F2F"/>
    <w:rsid w:val="00C770F2"/>
    <w:rsid w:val="00C77209"/>
    <w:rsid w:val="00C77A34"/>
    <w:rsid w:val="00C77B99"/>
    <w:rsid w:val="00C8128A"/>
    <w:rsid w:val="00C81314"/>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4A80"/>
    <w:rsid w:val="00C953CF"/>
    <w:rsid w:val="00C95AE6"/>
    <w:rsid w:val="00C95B40"/>
    <w:rsid w:val="00C95F81"/>
    <w:rsid w:val="00C96D0C"/>
    <w:rsid w:val="00C971D9"/>
    <w:rsid w:val="00C97482"/>
    <w:rsid w:val="00C977D6"/>
    <w:rsid w:val="00C97924"/>
    <w:rsid w:val="00CA0169"/>
    <w:rsid w:val="00CA0487"/>
    <w:rsid w:val="00CA04B9"/>
    <w:rsid w:val="00CA0DC1"/>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88D"/>
    <w:rsid w:val="00CA5F74"/>
    <w:rsid w:val="00CA62A6"/>
    <w:rsid w:val="00CA6AD9"/>
    <w:rsid w:val="00CA6F09"/>
    <w:rsid w:val="00CA7373"/>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94B"/>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3CFB"/>
    <w:rsid w:val="00CE5519"/>
    <w:rsid w:val="00CE56D0"/>
    <w:rsid w:val="00CE5A51"/>
    <w:rsid w:val="00CE6430"/>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357"/>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7DC"/>
    <w:rsid w:val="00D13C81"/>
    <w:rsid w:val="00D13E4E"/>
    <w:rsid w:val="00D14367"/>
    <w:rsid w:val="00D14A4E"/>
    <w:rsid w:val="00D14D97"/>
    <w:rsid w:val="00D14E63"/>
    <w:rsid w:val="00D15AAD"/>
    <w:rsid w:val="00D15D01"/>
    <w:rsid w:val="00D161D8"/>
    <w:rsid w:val="00D163A6"/>
    <w:rsid w:val="00D165B8"/>
    <w:rsid w:val="00D16F4E"/>
    <w:rsid w:val="00D17CE4"/>
    <w:rsid w:val="00D2006E"/>
    <w:rsid w:val="00D210C7"/>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429"/>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672"/>
    <w:rsid w:val="00D40B33"/>
    <w:rsid w:val="00D40C8B"/>
    <w:rsid w:val="00D41F06"/>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5F89"/>
    <w:rsid w:val="00D4619E"/>
    <w:rsid w:val="00D46285"/>
    <w:rsid w:val="00D463E2"/>
    <w:rsid w:val="00D470E6"/>
    <w:rsid w:val="00D476B2"/>
    <w:rsid w:val="00D47F30"/>
    <w:rsid w:val="00D50A06"/>
    <w:rsid w:val="00D512FF"/>
    <w:rsid w:val="00D5135F"/>
    <w:rsid w:val="00D51AA0"/>
    <w:rsid w:val="00D51F60"/>
    <w:rsid w:val="00D52012"/>
    <w:rsid w:val="00D5253E"/>
    <w:rsid w:val="00D52B6F"/>
    <w:rsid w:val="00D52BA3"/>
    <w:rsid w:val="00D52C29"/>
    <w:rsid w:val="00D5303E"/>
    <w:rsid w:val="00D53BB2"/>
    <w:rsid w:val="00D5409C"/>
    <w:rsid w:val="00D5425C"/>
    <w:rsid w:val="00D546FF"/>
    <w:rsid w:val="00D547F1"/>
    <w:rsid w:val="00D548D1"/>
    <w:rsid w:val="00D549DD"/>
    <w:rsid w:val="00D54FCF"/>
    <w:rsid w:val="00D5544B"/>
    <w:rsid w:val="00D55955"/>
    <w:rsid w:val="00D55AD5"/>
    <w:rsid w:val="00D55C3B"/>
    <w:rsid w:val="00D55E91"/>
    <w:rsid w:val="00D56D26"/>
    <w:rsid w:val="00D576CA"/>
    <w:rsid w:val="00D576E3"/>
    <w:rsid w:val="00D57B12"/>
    <w:rsid w:val="00D603D7"/>
    <w:rsid w:val="00D60E13"/>
    <w:rsid w:val="00D61AF5"/>
    <w:rsid w:val="00D62AC2"/>
    <w:rsid w:val="00D62CD5"/>
    <w:rsid w:val="00D64024"/>
    <w:rsid w:val="00D642D1"/>
    <w:rsid w:val="00D6435F"/>
    <w:rsid w:val="00D64DEB"/>
    <w:rsid w:val="00D652B5"/>
    <w:rsid w:val="00D652F2"/>
    <w:rsid w:val="00D6565A"/>
    <w:rsid w:val="00D65FA3"/>
    <w:rsid w:val="00D6607B"/>
    <w:rsid w:val="00D66155"/>
    <w:rsid w:val="00D66919"/>
    <w:rsid w:val="00D67A1E"/>
    <w:rsid w:val="00D67A77"/>
    <w:rsid w:val="00D67C2D"/>
    <w:rsid w:val="00D7079A"/>
    <w:rsid w:val="00D70841"/>
    <w:rsid w:val="00D708B0"/>
    <w:rsid w:val="00D709F7"/>
    <w:rsid w:val="00D70C0E"/>
    <w:rsid w:val="00D72099"/>
    <w:rsid w:val="00D7268D"/>
    <w:rsid w:val="00D73192"/>
    <w:rsid w:val="00D73427"/>
    <w:rsid w:val="00D73A16"/>
    <w:rsid w:val="00D74277"/>
    <w:rsid w:val="00D74AEC"/>
    <w:rsid w:val="00D7588A"/>
    <w:rsid w:val="00D75936"/>
    <w:rsid w:val="00D75C6D"/>
    <w:rsid w:val="00D76EF1"/>
    <w:rsid w:val="00D77299"/>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86D"/>
    <w:rsid w:val="00D86B71"/>
    <w:rsid w:val="00D86CA3"/>
    <w:rsid w:val="00D87003"/>
    <w:rsid w:val="00D870F7"/>
    <w:rsid w:val="00D871CE"/>
    <w:rsid w:val="00D8787A"/>
    <w:rsid w:val="00D878A9"/>
    <w:rsid w:val="00D879A4"/>
    <w:rsid w:val="00D87C65"/>
    <w:rsid w:val="00D906A0"/>
    <w:rsid w:val="00D90993"/>
    <w:rsid w:val="00D910BE"/>
    <w:rsid w:val="00D9129F"/>
    <w:rsid w:val="00D9196D"/>
    <w:rsid w:val="00D92801"/>
    <w:rsid w:val="00D92982"/>
    <w:rsid w:val="00D92D22"/>
    <w:rsid w:val="00D92D71"/>
    <w:rsid w:val="00D93024"/>
    <w:rsid w:val="00D93AE1"/>
    <w:rsid w:val="00D94559"/>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40"/>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9D3"/>
    <w:rsid w:val="00DA7255"/>
    <w:rsid w:val="00DA7516"/>
    <w:rsid w:val="00DA7E9B"/>
    <w:rsid w:val="00DB0A9F"/>
    <w:rsid w:val="00DB0F9E"/>
    <w:rsid w:val="00DB15AC"/>
    <w:rsid w:val="00DB1A51"/>
    <w:rsid w:val="00DB1C6D"/>
    <w:rsid w:val="00DB2182"/>
    <w:rsid w:val="00DB26D3"/>
    <w:rsid w:val="00DB27C1"/>
    <w:rsid w:val="00DB2AC4"/>
    <w:rsid w:val="00DB2CC3"/>
    <w:rsid w:val="00DB33CC"/>
    <w:rsid w:val="00DB377D"/>
    <w:rsid w:val="00DB4447"/>
    <w:rsid w:val="00DB448B"/>
    <w:rsid w:val="00DB4499"/>
    <w:rsid w:val="00DB46AB"/>
    <w:rsid w:val="00DB4AFD"/>
    <w:rsid w:val="00DB4C71"/>
    <w:rsid w:val="00DB4FFB"/>
    <w:rsid w:val="00DB548A"/>
    <w:rsid w:val="00DB55EB"/>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4CAC"/>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1E7F"/>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0FB"/>
    <w:rsid w:val="00DE24FD"/>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3E6"/>
    <w:rsid w:val="00DF0614"/>
    <w:rsid w:val="00DF0677"/>
    <w:rsid w:val="00DF0B6E"/>
    <w:rsid w:val="00DF0DF2"/>
    <w:rsid w:val="00DF15E0"/>
    <w:rsid w:val="00DF1A51"/>
    <w:rsid w:val="00DF2B54"/>
    <w:rsid w:val="00DF3049"/>
    <w:rsid w:val="00DF318B"/>
    <w:rsid w:val="00DF3520"/>
    <w:rsid w:val="00DF369C"/>
    <w:rsid w:val="00DF3772"/>
    <w:rsid w:val="00DF37A0"/>
    <w:rsid w:val="00DF3891"/>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3BC"/>
    <w:rsid w:val="00E1555A"/>
    <w:rsid w:val="00E16887"/>
    <w:rsid w:val="00E1691D"/>
    <w:rsid w:val="00E1698F"/>
    <w:rsid w:val="00E16C0F"/>
    <w:rsid w:val="00E17720"/>
    <w:rsid w:val="00E17725"/>
    <w:rsid w:val="00E17D1E"/>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956"/>
    <w:rsid w:val="00E369FD"/>
    <w:rsid w:val="00E36EBA"/>
    <w:rsid w:val="00E371D3"/>
    <w:rsid w:val="00E3723A"/>
    <w:rsid w:val="00E374E2"/>
    <w:rsid w:val="00E37609"/>
    <w:rsid w:val="00E377D0"/>
    <w:rsid w:val="00E37860"/>
    <w:rsid w:val="00E379F0"/>
    <w:rsid w:val="00E40026"/>
    <w:rsid w:val="00E403C9"/>
    <w:rsid w:val="00E41511"/>
    <w:rsid w:val="00E416A2"/>
    <w:rsid w:val="00E416C4"/>
    <w:rsid w:val="00E417E5"/>
    <w:rsid w:val="00E41B7B"/>
    <w:rsid w:val="00E421D7"/>
    <w:rsid w:val="00E421D8"/>
    <w:rsid w:val="00E42775"/>
    <w:rsid w:val="00E4311E"/>
    <w:rsid w:val="00E431BF"/>
    <w:rsid w:val="00E4383C"/>
    <w:rsid w:val="00E43988"/>
    <w:rsid w:val="00E4398E"/>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1298"/>
    <w:rsid w:val="00E516C5"/>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560"/>
    <w:rsid w:val="00E62B5D"/>
    <w:rsid w:val="00E62BD9"/>
    <w:rsid w:val="00E62BFC"/>
    <w:rsid w:val="00E63838"/>
    <w:rsid w:val="00E6427E"/>
    <w:rsid w:val="00E64434"/>
    <w:rsid w:val="00E64647"/>
    <w:rsid w:val="00E64F71"/>
    <w:rsid w:val="00E650C5"/>
    <w:rsid w:val="00E65359"/>
    <w:rsid w:val="00E65486"/>
    <w:rsid w:val="00E65BD4"/>
    <w:rsid w:val="00E65CA1"/>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183"/>
    <w:rsid w:val="00E86AC6"/>
    <w:rsid w:val="00E8706E"/>
    <w:rsid w:val="00E873A2"/>
    <w:rsid w:val="00E874C5"/>
    <w:rsid w:val="00E876B4"/>
    <w:rsid w:val="00E87822"/>
    <w:rsid w:val="00E90395"/>
    <w:rsid w:val="00E90CF4"/>
    <w:rsid w:val="00E90D81"/>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055"/>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07B5"/>
    <w:rsid w:val="00EB21E2"/>
    <w:rsid w:val="00EB22DA"/>
    <w:rsid w:val="00EB3645"/>
    <w:rsid w:val="00EB374C"/>
    <w:rsid w:val="00EB3AFC"/>
    <w:rsid w:val="00EB3BA7"/>
    <w:rsid w:val="00EB3C74"/>
    <w:rsid w:val="00EB3DE6"/>
    <w:rsid w:val="00EB4791"/>
    <w:rsid w:val="00EB4C70"/>
    <w:rsid w:val="00EB4EA2"/>
    <w:rsid w:val="00EB5333"/>
    <w:rsid w:val="00EB55C0"/>
    <w:rsid w:val="00EB5BE1"/>
    <w:rsid w:val="00EB68B4"/>
    <w:rsid w:val="00EB698D"/>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4C8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776"/>
    <w:rsid w:val="00ED3E2F"/>
    <w:rsid w:val="00ED4362"/>
    <w:rsid w:val="00ED454B"/>
    <w:rsid w:val="00ED45CB"/>
    <w:rsid w:val="00ED4794"/>
    <w:rsid w:val="00ED4917"/>
    <w:rsid w:val="00ED4975"/>
    <w:rsid w:val="00ED49D3"/>
    <w:rsid w:val="00ED4BF3"/>
    <w:rsid w:val="00ED4C85"/>
    <w:rsid w:val="00ED4FF4"/>
    <w:rsid w:val="00ED6267"/>
    <w:rsid w:val="00ED668D"/>
    <w:rsid w:val="00ED6C4B"/>
    <w:rsid w:val="00ED6DF2"/>
    <w:rsid w:val="00ED74C4"/>
    <w:rsid w:val="00ED7799"/>
    <w:rsid w:val="00ED7E54"/>
    <w:rsid w:val="00EE0C52"/>
    <w:rsid w:val="00EE0CA6"/>
    <w:rsid w:val="00EE0E2C"/>
    <w:rsid w:val="00EE17AA"/>
    <w:rsid w:val="00EE1939"/>
    <w:rsid w:val="00EE2BB7"/>
    <w:rsid w:val="00EE2C5B"/>
    <w:rsid w:val="00EE3576"/>
    <w:rsid w:val="00EE35E9"/>
    <w:rsid w:val="00EE3C98"/>
    <w:rsid w:val="00EE409B"/>
    <w:rsid w:val="00EE45FA"/>
    <w:rsid w:val="00EE4643"/>
    <w:rsid w:val="00EE4C32"/>
    <w:rsid w:val="00EE4CD6"/>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107"/>
    <w:rsid w:val="00EF783B"/>
    <w:rsid w:val="00EF78F3"/>
    <w:rsid w:val="00EF79AC"/>
    <w:rsid w:val="00EF7F5C"/>
    <w:rsid w:val="00F000C5"/>
    <w:rsid w:val="00F00718"/>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31A"/>
    <w:rsid w:val="00F228C9"/>
    <w:rsid w:val="00F23715"/>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38E"/>
    <w:rsid w:val="00F35DFE"/>
    <w:rsid w:val="00F363B5"/>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6EFA"/>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9D9"/>
    <w:rsid w:val="00F61B9D"/>
    <w:rsid w:val="00F6212D"/>
    <w:rsid w:val="00F6284D"/>
    <w:rsid w:val="00F62970"/>
    <w:rsid w:val="00F62E00"/>
    <w:rsid w:val="00F6302A"/>
    <w:rsid w:val="00F63055"/>
    <w:rsid w:val="00F638B3"/>
    <w:rsid w:val="00F639A8"/>
    <w:rsid w:val="00F649C8"/>
    <w:rsid w:val="00F64C2B"/>
    <w:rsid w:val="00F64F1B"/>
    <w:rsid w:val="00F650BF"/>
    <w:rsid w:val="00F651BE"/>
    <w:rsid w:val="00F65A96"/>
    <w:rsid w:val="00F65EE6"/>
    <w:rsid w:val="00F672CB"/>
    <w:rsid w:val="00F676FE"/>
    <w:rsid w:val="00F678AD"/>
    <w:rsid w:val="00F67B02"/>
    <w:rsid w:val="00F67DCB"/>
    <w:rsid w:val="00F67F53"/>
    <w:rsid w:val="00F703BE"/>
    <w:rsid w:val="00F7049B"/>
    <w:rsid w:val="00F7074E"/>
    <w:rsid w:val="00F70C28"/>
    <w:rsid w:val="00F71308"/>
    <w:rsid w:val="00F71739"/>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167"/>
    <w:rsid w:val="00F804BE"/>
    <w:rsid w:val="00F817CE"/>
    <w:rsid w:val="00F81EE3"/>
    <w:rsid w:val="00F8300F"/>
    <w:rsid w:val="00F835A9"/>
    <w:rsid w:val="00F835FD"/>
    <w:rsid w:val="00F837BA"/>
    <w:rsid w:val="00F83892"/>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3E78"/>
    <w:rsid w:val="00F94192"/>
    <w:rsid w:val="00F943E8"/>
    <w:rsid w:val="00F952DD"/>
    <w:rsid w:val="00F95AF6"/>
    <w:rsid w:val="00F96559"/>
    <w:rsid w:val="00F9686A"/>
    <w:rsid w:val="00F96985"/>
    <w:rsid w:val="00F96BDD"/>
    <w:rsid w:val="00F96C9D"/>
    <w:rsid w:val="00F96F0E"/>
    <w:rsid w:val="00F97015"/>
    <w:rsid w:val="00F9739A"/>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6A9F"/>
    <w:rsid w:val="00FA6DA9"/>
    <w:rsid w:val="00FA72BF"/>
    <w:rsid w:val="00FA7362"/>
    <w:rsid w:val="00FA781F"/>
    <w:rsid w:val="00FA797C"/>
    <w:rsid w:val="00FA7ABE"/>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A59"/>
    <w:rsid w:val="00FD1EC8"/>
    <w:rsid w:val="00FD20C7"/>
    <w:rsid w:val="00FD231B"/>
    <w:rsid w:val="00FD2AEA"/>
    <w:rsid w:val="00FD2B52"/>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968"/>
    <w:rsid w:val="00FE21D4"/>
    <w:rsid w:val="00FE2365"/>
    <w:rsid w:val="00FE24A9"/>
    <w:rsid w:val="00FE2A4D"/>
    <w:rsid w:val="00FE32B5"/>
    <w:rsid w:val="00FE3B6F"/>
    <w:rsid w:val="00FE3C6C"/>
    <w:rsid w:val="00FE49E0"/>
    <w:rsid w:val="00FE4C7B"/>
    <w:rsid w:val="00FE513E"/>
    <w:rsid w:val="00FE58D1"/>
    <w:rsid w:val="00FE5CEC"/>
    <w:rsid w:val="00FE5E15"/>
    <w:rsid w:val="00FE6BDD"/>
    <w:rsid w:val="00FE7336"/>
    <w:rsid w:val="00FE787C"/>
    <w:rsid w:val="00FE79E5"/>
    <w:rsid w:val="00FE7EA1"/>
    <w:rsid w:val="00FF061A"/>
    <w:rsid w:val="00FF0BB8"/>
    <w:rsid w:val="00FF0CE1"/>
    <w:rsid w:val="00FF10FD"/>
    <w:rsid w:val="00FF121F"/>
    <w:rsid w:val="00FF25A3"/>
    <w:rsid w:val="00FF2D77"/>
    <w:rsid w:val="00FF3013"/>
    <w:rsid w:val="00FF303A"/>
    <w:rsid w:val="00FF45A5"/>
    <w:rsid w:val="00FF4A5C"/>
    <w:rsid w:val="00FF51A3"/>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13"/>
      </w:numPr>
    </w:pPr>
    <w:rPr>
      <w:rFonts w:ascii="Times" w:eastAsia="Batang" w:hAnsi="Times"/>
      <w:sz w:val="20"/>
      <w:lang w:val="en-GB" w:eastAsia="en-US"/>
    </w:rPr>
  </w:style>
  <w:style w:type="paragraph" w:customStyle="1" w:styleId="bullet2">
    <w:name w:val="bullet2"/>
    <w:basedOn w:val="Normal"/>
    <w:qFormat/>
    <w:rsid w:val="00CC65CD"/>
    <w:pPr>
      <w:numPr>
        <w:ilvl w:val="1"/>
        <w:numId w:val="13"/>
      </w:numPr>
    </w:pPr>
    <w:rPr>
      <w:rFonts w:ascii="Times" w:eastAsia="Batang" w:hAnsi="Times"/>
      <w:sz w:val="20"/>
      <w:lang w:val="en-GB" w:eastAsia="en-US"/>
    </w:rPr>
  </w:style>
  <w:style w:type="paragraph" w:customStyle="1" w:styleId="bullet3">
    <w:name w:val="bullet3"/>
    <w:basedOn w:val="Normal"/>
    <w:qFormat/>
    <w:rsid w:val="00CC65CD"/>
    <w:pPr>
      <w:numPr>
        <w:ilvl w:val="2"/>
        <w:numId w:val="13"/>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13"/>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paragraph" w:customStyle="1" w:styleId="DraftProposal">
    <w:name w:val="Draft Proposal"/>
    <w:basedOn w:val="Normal"/>
    <w:uiPriority w:val="99"/>
    <w:qFormat/>
    <w:rsid w:val="002D00B5"/>
    <w:pPr>
      <w:tabs>
        <w:tab w:val="num" w:pos="720"/>
      </w:tabs>
      <w:spacing w:after="160" w:line="252" w:lineRule="auto"/>
    </w:pPr>
    <w:rPr>
      <w:rFonts w:ascii="Arial" w:eastAsia="Calibri" w:hAnsi="Arial" w:cs="Arial"/>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8</Pages>
  <Words>2554</Words>
  <Characters>14561</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2024-03-21T19:18:00Z</dcterms:created>
  <dcterms:modified xsi:type="dcterms:W3CDTF">2025-03-28T16:17:00Z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